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2C" w:rsidRDefault="0097212C" w:rsidP="0097212C">
      <w:pPr>
        <w:pStyle w:val="NoSpacing"/>
      </w:pPr>
    </w:p>
    <w:p w:rsidR="00FC33E3" w:rsidRDefault="0097212C" w:rsidP="00C51CB2">
      <w:pPr>
        <w:pStyle w:val="NoSpacing"/>
        <w:numPr>
          <w:ilvl w:val="0"/>
          <w:numId w:val="1"/>
        </w:numPr>
      </w:pPr>
      <w:r>
        <w:t>Please provide a little color on what and why you are seeking it, that you are not able to get for the city’s employers, that you are not getting from your involvement with the Northern Area Workforce Development Board.</w:t>
      </w:r>
    </w:p>
    <w:p w:rsidR="00C51CB2" w:rsidRPr="00FC33E3" w:rsidRDefault="00C51CB2" w:rsidP="00FC33E3">
      <w:pPr>
        <w:pStyle w:val="NoSpacing"/>
        <w:numPr>
          <w:ilvl w:val="1"/>
          <w:numId w:val="1"/>
        </w:numPr>
      </w:pPr>
      <w:r w:rsidRPr="00FC33E3">
        <w:rPr>
          <w:color w:val="2F5496" w:themeColor="accent1" w:themeShade="BF"/>
        </w:rPr>
        <w:t xml:space="preserve">The Economic Development Department is a small staff that relies on partners to carry out programmatic </w:t>
      </w:r>
      <w:r w:rsidR="00C7593E" w:rsidRPr="00FC33E3">
        <w:rPr>
          <w:color w:val="2F5496" w:themeColor="accent1" w:themeShade="BF"/>
        </w:rPr>
        <w:t>work</w:t>
      </w:r>
      <w:r w:rsidR="00231416">
        <w:rPr>
          <w:color w:val="2F5496" w:themeColor="accent1" w:themeShade="BF"/>
        </w:rPr>
        <w:t xml:space="preserve"> that aligns with our Economic Development Strategic Plans. Workforce Development is a key success indicator of our City’s goals for increased wealth and quality of life. With over 2,000 small businesses and an estimated 4,000+ unemployed citizens, we need a robust and community-engaged effort to address the issue. At the scale, we act as a catalyst and invest with our local partners to </w:t>
      </w:r>
      <w:r w:rsidRPr="00FC33E3">
        <w:rPr>
          <w:color w:val="2F5496" w:themeColor="accent1" w:themeShade="BF"/>
        </w:rPr>
        <w:t xml:space="preserve">achieve </w:t>
      </w:r>
      <w:r w:rsidR="00231416">
        <w:rPr>
          <w:color w:val="2F5496" w:themeColor="accent1" w:themeShade="BF"/>
        </w:rPr>
        <w:t xml:space="preserve">these </w:t>
      </w:r>
      <w:r w:rsidRPr="00FC33E3">
        <w:rPr>
          <w:color w:val="2F5496" w:themeColor="accent1" w:themeShade="BF"/>
        </w:rPr>
        <w:t>workforce developme</w:t>
      </w:r>
      <w:r w:rsidR="00231416">
        <w:rPr>
          <w:color w:val="2F5496" w:themeColor="accent1" w:themeShade="BF"/>
        </w:rPr>
        <w:t xml:space="preserve">nt goals. With our procurement-based investment, we </w:t>
      </w:r>
      <w:r w:rsidR="00C7593E" w:rsidRPr="00FC33E3">
        <w:rPr>
          <w:color w:val="2F5496" w:themeColor="accent1" w:themeShade="BF"/>
        </w:rPr>
        <w:t>can provide funding, support and guidance</w:t>
      </w:r>
      <w:r w:rsidR="00231416">
        <w:rPr>
          <w:color w:val="2F5496" w:themeColor="accent1" w:themeShade="BF"/>
        </w:rPr>
        <w:t xml:space="preserve"> to measure our accomplishments</w:t>
      </w:r>
      <w:r w:rsidR="00C7593E" w:rsidRPr="00FC33E3">
        <w:rPr>
          <w:color w:val="2F5496" w:themeColor="accent1" w:themeShade="BF"/>
        </w:rPr>
        <w:t xml:space="preserve">. </w:t>
      </w:r>
    </w:p>
    <w:p w:rsidR="00C51CB2" w:rsidRPr="00724BA2" w:rsidRDefault="00C51CB2" w:rsidP="00C51CB2">
      <w:pPr>
        <w:pStyle w:val="NoSpacing"/>
        <w:ind w:left="360"/>
        <w:rPr>
          <w:sz w:val="16"/>
          <w:szCs w:val="16"/>
        </w:rPr>
      </w:pPr>
    </w:p>
    <w:p w:rsidR="00FC33E3" w:rsidRDefault="0097212C" w:rsidP="008C1CD8">
      <w:pPr>
        <w:pStyle w:val="NoSpacing"/>
        <w:numPr>
          <w:ilvl w:val="0"/>
          <w:numId w:val="1"/>
        </w:numPr>
      </w:pPr>
      <w:r>
        <w:t>Please provide guidance on the scope of the project you are seeking.  There is really no way to tell if you are trying to serve 10 or 1000 people based on th</w:t>
      </w:r>
      <w:r w:rsidR="00FC33E3">
        <w:t>e 4 corners of the RFP document.</w:t>
      </w:r>
    </w:p>
    <w:p w:rsidR="00FC33E3" w:rsidRPr="00FC33E3" w:rsidRDefault="008C1CD8" w:rsidP="00FC33E3">
      <w:pPr>
        <w:pStyle w:val="NoSpacing"/>
        <w:numPr>
          <w:ilvl w:val="1"/>
          <w:numId w:val="1"/>
        </w:numPr>
      </w:pPr>
      <w:r w:rsidRPr="00FC33E3">
        <w:rPr>
          <w:color w:val="2F5496" w:themeColor="accent1" w:themeShade="BF"/>
        </w:rPr>
        <w:t>There may be multiple contra</w:t>
      </w:r>
      <w:r w:rsidR="007078C6" w:rsidRPr="00FC33E3">
        <w:rPr>
          <w:color w:val="2F5496" w:themeColor="accent1" w:themeShade="BF"/>
        </w:rPr>
        <w:t xml:space="preserve">cts awarded </w:t>
      </w:r>
      <w:r w:rsidR="00231416">
        <w:rPr>
          <w:color w:val="2F5496" w:themeColor="accent1" w:themeShade="BF"/>
        </w:rPr>
        <w:t xml:space="preserve">so </w:t>
      </w:r>
      <w:r w:rsidR="007078C6" w:rsidRPr="00FC33E3">
        <w:rPr>
          <w:color w:val="2F5496" w:themeColor="accent1" w:themeShade="BF"/>
        </w:rPr>
        <w:t xml:space="preserve">the City is not setting an expectation on </w:t>
      </w:r>
      <w:r w:rsidR="00231416">
        <w:rPr>
          <w:color w:val="2F5496" w:themeColor="accent1" w:themeShade="BF"/>
        </w:rPr>
        <w:t xml:space="preserve">total </w:t>
      </w:r>
      <w:r w:rsidR="007078C6" w:rsidRPr="00FC33E3">
        <w:rPr>
          <w:color w:val="2F5496" w:themeColor="accent1" w:themeShade="BF"/>
        </w:rPr>
        <w:t>number of people served</w:t>
      </w:r>
      <w:r w:rsidRPr="00FC33E3">
        <w:rPr>
          <w:color w:val="2F5496" w:themeColor="accent1" w:themeShade="BF"/>
        </w:rPr>
        <w:t xml:space="preserve">. </w:t>
      </w:r>
      <w:r w:rsidR="00231416">
        <w:rPr>
          <w:color w:val="2F5496" w:themeColor="accent1" w:themeShade="BF"/>
        </w:rPr>
        <w:t xml:space="preserve">We know that our current unemployment rate is hovering at about 7.2%, so we </w:t>
      </w:r>
      <w:r w:rsidRPr="00FC33E3">
        <w:rPr>
          <w:color w:val="2F5496" w:themeColor="accent1" w:themeShade="BF"/>
        </w:rPr>
        <w:t xml:space="preserve">are looking for strong proposals that outline how many you can serve, with a success </w:t>
      </w:r>
      <w:r w:rsidR="00231416">
        <w:rPr>
          <w:color w:val="2F5496" w:themeColor="accent1" w:themeShade="BF"/>
        </w:rPr>
        <w:t xml:space="preserve">WBL measured </w:t>
      </w:r>
      <w:r w:rsidRPr="00FC33E3">
        <w:rPr>
          <w:color w:val="2F5496" w:themeColor="accent1" w:themeShade="BF"/>
        </w:rPr>
        <w:t xml:space="preserve">rate of 20% of your </w:t>
      </w:r>
      <w:r w:rsidR="00231416">
        <w:rPr>
          <w:color w:val="2F5496" w:themeColor="accent1" w:themeShade="BF"/>
        </w:rPr>
        <w:t xml:space="preserve">engaged </w:t>
      </w:r>
      <w:r w:rsidRPr="00FC33E3">
        <w:rPr>
          <w:color w:val="2F5496" w:themeColor="accent1" w:themeShade="BF"/>
        </w:rPr>
        <w:t>population served.</w:t>
      </w:r>
    </w:p>
    <w:p w:rsidR="00FC33E3" w:rsidRPr="00724BA2" w:rsidRDefault="00FC33E3" w:rsidP="00FC33E3">
      <w:pPr>
        <w:pStyle w:val="NoSpacing"/>
        <w:ind w:left="1440"/>
        <w:rPr>
          <w:sz w:val="16"/>
          <w:szCs w:val="16"/>
        </w:rPr>
      </w:pPr>
    </w:p>
    <w:p w:rsidR="00FC33E3" w:rsidRPr="00FC33E3" w:rsidRDefault="0097212C" w:rsidP="00FC33E3">
      <w:pPr>
        <w:pStyle w:val="NoSpacing"/>
        <w:numPr>
          <w:ilvl w:val="0"/>
          <w:numId w:val="1"/>
        </w:numPr>
      </w:pPr>
      <w:r>
        <w:t>Please provide the required forms in word format or fillable PDF forms.</w:t>
      </w:r>
      <w:r w:rsidR="00FC33E3">
        <w:t xml:space="preserve"> </w:t>
      </w:r>
    </w:p>
    <w:p w:rsidR="00C51CB2" w:rsidRPr="00DA797F" w:rsidRDefault="00231416" w:rsidP="00FC33E3">
      <w:pPr>
        <w:pStyle w:val="NoSpacing"/>
        <w:numPr>
          <w:ilvl w:val="1"/>
          <w:numId w:val="1"/>
        </w:numPr>
        <w:rPr>
          <w:color w:val="2F5496" w:themeColor="accent1" w:themeShade="BF"/>
        </w:rPr>
      </w:pPr>
      <w:r w:rsidRPr="00DA797F">
        <w:rPr>
          <w:color w:val="2F5496" w:themeColor="accent1" w:themeShade="BF"/>
        </w:rPr>
        <w:t>Unfortunately, w</w:t>
      </w:r>
      <w:r w:rsidR="00C7593E" w:rsidRPr="00DA797F">
        <w:rPr>
          <w:color w:val="2F5496" w:themeColor="accent1" w:themeShade="BF"/>
        </w:rPr>
        <w:t xml:space="preserve">e do not </w:t>
      </w:r>
      <w:r w:rsidR="00DA797F" w:rsidRPr="00DA797F">
        <w:rPr>
          <w:color w:val="2F5496" w:themeColor="accent1" w:themeShade="BF"/>
        </w:rPr>
        <w:t xml:space="preserve">have any more </w:t>
      </w:r>
      <w:r w:rsidR="00C51CB2" w:rsidRPr="00DA797F">
        <w:rPr>
          <w:color w:val="2F5496" w:themeColor="accent1" w:themeShade="BF"/>
        </w:rPr>
        <w:t xml:space="preserve">word documents </w:t>
      </w:r>
      <w:r w:rsidRPr="00DA797F">
        <w:rPr>
          <w:color w:val="2F5496" w:themeColor="accent1" w:themeShade="BF"/>
        </w:rPr>
        <w:t xml:space="preserve">to be issued </w:t>
      </w:r>
      <w:r w:rsidR="00C51CB2" w:rsidRPr="00DA797F">
        <w:rPr>
          <w:color w:val="2F5496" w:themeColor="accent1" w:themeShade="BF"/>
        </w:rPr>
        <w:t>and they are not a fillable PDF.</w:t>
      </w:r>
    </w:p>
    <w:p w:rsidR="00C51CB2" w:rsidRPr="00724BA2" w:rsidRDefault="00C51CB2" w:rsidP="00C51CB2">
      <w:pPr>
        <w:pStyle w:val="NoSpacing"/>
        <w:ind w:left="360"/>
        <w:rPr>
          <w:sz w:val="16"/>
          <w:szCs w:val="16"/>
        </w:rPr>
      </w:pPr>
    </w:p>
    <w:p w:rsidR="00DA797F" w:rsidRPr="00DA797F" w:rsidRDefault="0097212C" w:rsidP="00C51CB2">
      <w:pPr>
        <w:pStyle w:val="NoSpacing"/>
        <w:numPr>
          <w:ilvl w:val="0"/>
          <w:numId w:val="1"/>
        </w:numPr>
      </w:pPr>
      <w:r w:rsidRPr="00DA797F">
        <w:t>You note that there will be gross receipts tax added to the payments made from the city to the</w:t>
      </w:r>
      <w:r w:rsidR="00A2254E" w:rsidRPr="00DA797F">
        <w:t xml:space="preserve"> contractor.  Please confirm that these are a pass through and will be returned to the city.</w:t>
      </w:r>
      <w:r w:rsidR="00DA797F">
        <w:rPr>
          <w:highlight w:val="yellow"/>
        </w:rPr>
        <w:br/>
      </w:r>
    </w:p>
    <w:p w:rsidR="00C51CB2" w:rsidRPr="00724BA2" w:rsidRDefault="00DA797F" w:rsidP="00186072">
      <w:pPr>
        <w:pStyle w:val="NoSpacing"/>
        <w:ind w:left="540"/>
        <w:rPr>
          <w:sz w:val="16"/>
          <w:szCs w:val="16"/>
          <w:highlight w:val="yellow"/>
        </w:rPr>
      </w:pPr>
      <w:r w:rsidRPr="00DA797F">
        <w:rPr>
          <w:color w:val="1F3864" w:themeColor="accent1" w:themeShade="80"/>
        </w:rPr>
        <w:t xml:space="preserve">Not sure what is meant by “pass through” but this is a service and the tax may or may not be added to the contract compensation. If it is not added to the compensation then the Contractor will add the tax on their invoice and the City will pay the invoice including the tax. The Contractor is responsible to pay the tax to NM Taxation and Revenue which in turn will be filtered back to the City in the disbursement of the Gross Receipts Tax from Taxation and Revenue.  </w:t>
      </w:r>
      <w:r>
        <w:br/>
      </w:r>
    </w:p>
    <w:p w:rsidR="00FC33E3" w:rsidRDefault="00C7593E" w:rsidP="007C7766">
      <w:pPr>
        <w:pStyle w:val="ListParagraph"/>
        <w:numPr>
          <w:ilvl w:val="0"/>
          <w:numId w:val="1"/>
        </w:numPr>
      </w:pPr>
      <w:r>
        <w:t>Please indicate the estimated annual available funding for this request.</w:t>
      </w:r>
      <w:r w:rsidR="00FC33E3">
        <w:t xml:space="preserve"> </w:t>
      </w:r>
    </w:p>
    <w:p w:rsidR="00FC33E3" w:rsidRPr="00724BA2" w:rsidRDefault="00FC33E3" w:rsidP="00FC33E3">
      <w:pPr>
        <w:pStyle w:val="ListParagraph"/>
        <w:rPr>
          <w:color w:val="1F497D"/>
          <w:sz w:val="16"/>
          <w:szCs w:val="16"/>
        </w:rPr>
      </w:pPr>
    </w:p>
    <w:p w:rsidR="00C51CB2" w:rsidRPr="00D06090" w:rsidRDefault="00231416" w:rsidP="00FC33E3">
      <w:pPr>
        <w:pStyle w:val="ListParagraph"/>
        <w:numPr>
          <w:ilvl w:val="1"/>
          <w:numId w:val="1"/>
        </w:numPr>
      </w:pPr>
      <w:r>
        <w:rPr>
          <w:color w:val="1F497D"/>
        </w:rPr>
        <w:t>T</w:t>
      </w:r>
      <w:r w:rsidRPr="00FC33E3">
        <w:rPr>
          <w:color w:val="1F497D"/>
        </w:rPr>
        <w:t>he es</w:t>
      </w:r>
      <w:r>
        <w:rPr>
          <w:color w:val="1F497D"/>
        </w:rPr>
        <w:t>timated budget is not available, though the ra</w:t>
      </w:r>
      <w:r w:rsidR="00D06090">
        <w:rPr>
          <w:color w:val="1F497D"/>
        </w:rPr>
        <w:t>nge could be up to $50,000 or more. T</w:t>
      </w:r>
      <w:r>
        <w:rPr>
          <w:color w:val="1F497D"/>
        </w:rPr>
        <w:t xml:space="preserve">he </w:t>
      </w:r>
      <w:r w:rsidR="00C51CB2" w:rsidRPr="00FC33E3">
        <w:rPr>
          <w:color w:val="1F497D"/>
        </w:rPr>
        <w:t>City is loo</w:t>
      </w:r>
      <w:r>
        <w:rPr>
          <w:color w:val="1F497D"/>
        </w:rPr>
        <w:t xml:space="preserve">king for the most advantageous proposal offers </w:t>
      </w:r>
      <w:r w:rsidR="00DA797F">
        <w:rPr>
          <w:color w:val="1F497D"/>
        </w:rPr>
        <w:t xml:space="preserve">that will address </w:t>
      </w:r>
      <w:r w:rsidR="00D06090">
        <w:rPr>
          <w:color w:val="1F497D"/>
        </w:rPr>
        <w:t>the need outlined in the RFP Scope of Work.</w:t>
      </w:r>
    </w:p>
    <w:p w:rsidR="00D06090" w:rsidRDefault="00D06090" w:rsidP="00D06090">
      <w:pPr>
        <w:pStyle w:val="ListParagraph"/>
        <w:ind w:left="1440"/>
      </w:pPr>
    </w:p>
    <w:p w:rsidR="00FC33E3" w:rsidRPr="00FC33E3" w:rsidRDefault="00A2254E" w:rsidP="00EB76CA">
      <w:pPr>
        <w:pStyle w:val="NoSpacing"/>
        <w:numPr>
          <w:ilvl w:val="0"/>
          <w:numId w:val="1"/>
        </w:numPr>
        <w:rPr>
          <w:color w:val="1F497D"/>
        </w:rPr>
      </w:pPr>
      <w:r w:rsidRPr="00724BA2">
        <w:t>The RFP is not clear as to the form or structure of any agreement coming from this RFP.  Is it planned to be a “Fee for Service” or a “Cost plus” styled contract?</w:t>
      </w:r>
      <w:r w:rsidR="00FC33E3" w:rsidRPr="00724BA2">
        <w:t xml:space="preserve"> </w:t>
      </w:r>
    </w:p>
    <w:p w:rsidR="00C51CB2" w:rsidRPr="00FC33E3" w:rsidRDefault="00C51CB2" w:rsidP="00FC33E3">
      <w:pPr>
        <w:pStyle w:val="NoSpacing"/>
        <w:numPr>
          <w:ilvl w:val="1"/>
          <w:numId w:val="1"/>
        </w:numPr>
        <w:rPr>
          <w:color w:val="1F497D"/>
        </w:rPr>
      </w:pPr>
      <w:r w:rsidRPr="00FC33E3">
        <w:rPr>
          <w:color w:val="1F497D"/>
        </w:rPr>
        <w:t>I</w:t>
      </w:r>
      <w:r w:rsidR="00D06090">
        <w:rPr>
          <w:color w:val="1F497D"/>
        </w:rPr>
        <w:t>t will be a “Fee for Service”. A cost-</w:t>
      </w:r>
      <w:r w:rsidRPr="00FC33E3">
        <w:rPr>
          <w:color w:val="1F497D"/>
        </w:rPr>
        <w:t xml:space="preserve">plus </w:t>
      </w:r>
      <w:r w:rsidR="00D06090">
        <w:rPr>
          <w:color w:val="1F497D"/>
        </w:rPr>
        <w:t xml:space="preserve">fee structure </w:t>
      </w:r>
      <w:r w:rsidRPr="00FC33E3">
        <w:rPr>
          <w:color w:val="1F497D"/>
        </w:rPr>
        <w:t>is not allowed by law (13-1-149 NMSA 1978).</w:t>
      </w:r>
    </w:p>
    <w:p w:rsidR="00724BA2" w:rsidRPr="00724BA2" w:rsidRDefault="00724BA2" w:rsidP="00724BA2">
      <w:pPr>
        <w:pStyle w:val="NoSpacing"/>
        <w:ind w:left="540"/>
        <w:rPr>
          <w:sz w:val="16"/>
          <w:szCs w:val="16"/>
        </w:rPr>
      </w:pPr>
    </w:p>
    <w:p w:rsidR="00FC33E3" w:rsidRDefault="00A2254E" w:rsidP="002E4540">
      <w:pPr>
        <w:pStyle w:val="NoSpacing"/>
        <w:numPr>
          <w:ilvl w:val="0"/>
          <w:numId w:val="1"/>
        </w:numPr>
      </w:pPr>
      <w:r w:rsidRPr="00DA797F">
        <w:t>Please confirm that the primary planned activity will be Work-Based-Learning (WBL) (Paid work</w:t>
      </w:r>
      <w:r>
        <w:t xml:space="preserve"> experience, On-The-Job Training, Paid apprenticeships </w:t>
      </w:r>
      <w:r w:rsidR="00724BA2">
        <w:t>etc.</w:t>
      </w:r>
      <w:r>
        <w:t>)</w:t>
      </w:r>
      <w:r w:rsidR="00FC33E3">
        <w:t xml:space="preserve">. </w:t>
      </w:r>
    </w:p>
    <w:p w:rsidR="00A2254E" w:rsidRDefault="00C7593E" w:rsidP="00724BA2">
      <w:pPr>
        <w:pStyle w:val="NoSpacing"/>
        <w:numPr>
          <w:ilvl w:val="1"/>
          <w:numId w:val="1"/>
        </w:numPr>
        <w:spacing w:after="160" w:line="259" w:lineRule="auto"/>
      </w:pPr>
      <w:r w:rsidRPr="00724BA2">
        <w:rPr>
          <w:color w:val="2F5496" w:themeColor="accent1" w:themeShade="BF"/>
        </w:rPr>
        <w:t>Work-based learning programs are top priority and the City currently supports and will continue to support internships and apprenticeship programs.</w:t>
      </w:r>
    </w:p>
    <w:p w:rsidR="00D06090" w:rsidRDefault="00A2254E" w:rsidP="0097212C">
      <w:pPr>
        <w:pStyle w:val="NoSpacing"/>
        <w:numPr>
          <w:ilvl w:val="0"/>
          <w:numId w:val="1"/>
        </w:numPr>
      </w:pPr>
      <w:r>
        <w:t xml:space="preserve">Is it your expectation that for paid work experience that the contractor will be the employer of record and for other forms of work based learning, the respective employer will be the employer of </w:t>
      </w:r>
      <w:r w:rsidR="00724BA2">
        <w:t>record?</w:t>
      </w:r>
    </w:p>
    <w:p w:rsidR="00D06090" w:rsidRPr="00DA797F" w:rsidRDefault="00D06090" w:rsidP="00D06090">
      <w:pPr>
        <w:pStyle w:val="NoSpacing"/>
        <w:numPr>
          <w:ilvl w:val="1"/>
          <w:numId w:val="1"/>
        </w:numPr>
        <w:rPr>
          <w:color w:val="2F5496" w:themeColor="accent1" w:themeShade="BF"/>
        </w:rPr>
      </w:pPr>
      <w:r w:rsidRPr="00DA797F">
        <w:rPr>
          <w:color w:val="2F5496" w:themeColor="accent1" w:themeShade="BF"/>
        </w:rPr>
        <w:t xml:space="preserve">We look to receive proposals where the selected contractor will be the employer of record for any Work Based Learning. If a selected proposal includes a two-step approach from contractor work-based learning to opportunities for internship/placement at an employer (s), we expect that employer (s) to fund the onsite work opportunity. </w:t>
      </w:r>
    </w:p>
    <w:p w:rsidR="00A2254E" w:rsidRPr="00DA797F" w:rsidRDefault="00D06090" w:rsidP="00D06090">
      <w:pPr>
        <w:pStyle w:val="NoSpacing"/>
        <w:numPr>
          <w:ilvl w:val="1"/>
          <w:numId w:val="1"/>
        </w:numPr>
        <w:rPr>
          <w:b/>
          <w:color w:val="2F5496" w:themeColor="accent1" w:themeShade="BF"/>
        </w:rPr>
      </w:pPr>
      <w:r w:rsidRPr="00DA797F">
        <w:rPr>
          <w:color w:val="2F5496" w:themeColor="accent1" w:themeShade="BF"/>
        </w:rPr>
        <w:t>While there may be Federal Grant dollars available to support this onsite employer work internship/apprentice, there is no guarantee that funding can be secured.</w:t>
      </w:r>
      <w:r w:rsidR="00C51CB2" w:rsidRPr="00DA797F">
        <w:rPr>
          <w:b/>
          <w:color w:val="2F5496" w:themeColor="accent1" w:themeShade="BF"/>
        </w:rPr>
        <w:br/>
      </w:r>
    </w:p>
    <w:p w:rsidR="00C51CB2" w:rsidRPr="00FC33E3" w:rsidRDefault="00A2254E" w:rsidP="0097212C">
      <w:pPr>
        <w:pStyle w:val="NoSpacing"/>
        <w:numPr>
          <w:ilvl w:val="0"/>
          <w:numId w:val="1"/>
        </w:numPr>
      </w:pPr>
      <w:r w:rsidRPr="00FC33E3">
        <w:t>Please provide samples of OJT contract that you would like to use.</w:t>
      </w:r>
    </w:p>
    <w:p w:rsidR="00A2254E" w:rsidRPr="00DA797F" w:rsidRDefault="00FC33E3" w:rsidP="00C51CB2">
      <w:pPr>
        <w:pStyle w:val="NoSpacing"/>
        <w:numPr>
          <w:ilvl w:val="1"/>
          <w:numId w:val="1"/>
        </w:numPr>
        <w:rPr>
          <w:color w:val="2F5496" w:themeColor="accent1" w:themeShade="BF"/>
        </w:rPr>
      </w:pPr>
      <w:r w:rsidRPr="00DA797F">
        <w:rPr>
          <w:color w:val="2F5496" w:themeColor="accent1" w:themeShade="BF"/>
        </w:rPr>
        <w:t>We do not have a standard OJT contract that we use. We will work on this with selected final candidate. If any candidate has one to share, we will welcome a copy to share.</w:t>
      </w:r>
      <w:r w:rsidRPr="00DA797F">
        <w:rPr>
          <w:color w:val="2F5496" w:themeColor="accent1" w:themeShade="BF"/>
        </w:rPr>
        <w:tab/>
      </w:r>
      <w:r w:rsidR="00C51CB2" w:rsidRPr="00DA797F">
        <w:rPr>
          <w:color w:val="2F5496" w:themeColor="accent1" w:themeShade="BF"/>
        </w:rPr>
        <w:br/>
      </w:r>
    </w:p>
    <w:p w:rsidR="00FC33E3" w:rsidRPr="00DA797F" w:rsidRDefault="00A2254E" w:rsidP="0097212C">
      <w:pPr>
        <w:pStyle w:val="NoSpacing"/>
        <w:numPr>
          <w:ilvl w:val="0"/>
          <w:numId w:val="1"/>
        </w:numPr>
      </w:pPr>
      <w:r w:rsidRPr="00DA797F">
        <w:t>What are the annual limits you are planning for maximum dollars for WBL?</w:t>
      </w:r>
      <w:r w:rsidR="00FC33E3" w:rsidRPr="00DA797F">
        <w:t xml:space="preserve"> </w:t>
      </w:r>
    </w:p>
    <w:p w:rsidR="00FC33E3" w:rsidRPr="00DA797F" w:rsidRDefault="00FC33E3" w:rsidP="00FC33E3">
      <w:pPr>
        <w:pStyle w:val="NoSpacing"/>
        <w:numPr>
          <w:ilvl w:val="1"/>
          <w:numId w:val="1"/>
        </w:numPr>
        <w:rPr>
          <w:color w:val="1F3864" w:themeColor="accent1" w:themeShade="80"/>
        </w:rPr>
      </w:pPr>
      <w:r w:rsidRPr="00DA797F">
        <w:rPr>
          <w:color w:val="1F3864" w:themeColor="accent1" w:themeShade="80"/>
        </w:rPr>
        <w:t>Because this is  potentially a multi-award RFP, we are looking for proposals that will allow for us to budget based on creative WBL solutions provided by candidates</w:t>
      </w:r>
    </w:p>
    <w:p w:rsidR="00A2254E" w:rsidRPr="00DA797F" w:rsidRDefault="00FC33E3" w:rsidP="00FC33E3">
      <w:pPr>
        <w:pStyle w:val="NoSpacing"/>
        <w:numPr>
          <w:ilvl w:val="1"/>
          <w:numId w:val="1"/>
        </w:numPr>
      </w:pPr>
      <w:r w:rsidRPr="00DA797F">
        <w:rPr>
          <w:color w:val="1F3864" w:themeColor="accent1" w:themeShade="80"/>
        </w:rPr>
        <w:t>Selected candidates will have an opportunity to contract for a four-year period.</w:t>
      </w:r>
      <w:r w:rsidR="00C51CB2" w:rsidRPr="00DA797F">
        <w:br/>
      </w:r>
    </w:p>
    <w:p w:rsidR="00FC33E3" w:rsidRPr="00FC33E3" w:rsidRDefault="00A2254E" w:rsidP="005F3223">
      <w:pPr>
        <w:pStyle w:val="NoSpacing"/>
        <w:numPr>
          <w:ilvl w:val="0"/>
          <w:numId w:val="1"/>
        </w:numPr>
        <w:rPr>
          <w:color w:val="2F5496" w:themeColor="accent1" w:themeShade="BF"/>
        </w:rPr>
      </w:pPr>
      <w:r>
        <w:t>Does the city plan to use prevailing wage for WBL or some other rate per hour?</w:t>
      </w:r>
      <w:r w:rsidR="00FC33E3">
        <w:t xml:space="preserve"> </w:t>
      </w:r>
    </w:p>
    <w:p w:rsidR="008C1CD8" w:rsidRPr="00FC33E3" w:rsidRDefault="00C7593E" w:rsidP="00FC33E3">
      <w:pPr>
        <w:pStyle w:val="NoSpacing"/>
        <w:numPr>
          <w:ilvl w:val="1"/>
          <w:numId w:val="1"/>
        </w:numPr>
        <w:rPr>
          <w:color w:val="2F5496" w:themeColor="accent1" w:themeShade="BF"/>
        </w:rPr>
      </w:pPr>
      <w:r w:rsidRPr="00FC33E3">
        <w:rPr>
          <w:color w:val="2F5496" w:themeColor="accent1" w:themeShade="BF"/>
        </w:rPr>
        <w:t xml:space="preserve">The City plans to adhere to the Living Wage of </w:t>
      </w:r>
      <w:r w:rsidR="00F735A8" w:rsidRPr="00FC33E3">
        <w:rPr>
          <w:color w:val="2F5496" w:themeColor="accent1" w:themeShade="BF"/>
        </w:rPr>
        <w:t xml:space="preserve">$12.32/hr. The prevailing wage is set at the discretion of the Offeror. </w:t>
      </w:r>
    </w:p>
    <w:p w:rsidR="008C1CD8" w:rsidRPr="00724BA2" w:rsidRDefault="008C1CD8" w:rsidP="008C1CD8">
      <w:pPr>
        <w:pStyle w:val="NoSpacing"/>
        <w:rPr>
          <w:sz w:val="16"/>
          <w:szCs w:val="16"/>
        </w:rPr>
      </w:pPr>
    </w:p>
    <w:p w:rsidR="00FC33E3" w:rsidRDefault="00A2254E" w:rsidP="00AE01B2">
      <w:pPr>
        <w:pStyle w:val="NoSpacing"/>
        <w:numPr>
          <w:ilvl w:val="0"/>
          <w:numId w:val="1"/>
        </w:numPr>
      </w:pPr>
      <w:r>
        <w:t>Will the contractor be given access to the State Workforce Data base for case management functions and participant tracking?  Or</w:t>
      </w:r>
      <w:r w:rsidR="00FC33E3">
        <w:t>,</w:t>
      </w:r>
      <w:r>
        <w:t xml:space="preserve"> will a contractor be required to provide their own case management system?</w:t>
      </w:r>
      <w:r w:rsidR="00FC33E3">
        <w:t xml:space="preserve"> </w:t>
      </w:r>
    </w:p>
    <w:p w:rsidR="00A2254E" w:rsidRDefault="008C1CD8" w:rsidP="00FC33E3">
      <w:pPr>
        <w:pStyle w:val="NoSpacing"/>
        <w:numPr>
          <w:ilvl w:val="1"/>
          <w:numId w:val="1"/>
        </w:numPr>
      </w:pPr>
      <w:r w:rsidRPr="00FC33E3">
        <w:rPr>
          <w:color w:val="2F5496" w:themeColor="accent1" w:themeShade="BF"/>
        </w:rPr>
        <w:t xml:space="preserve">The </w:t>
      </w:r>
      <w:r w:rsidR="00477B53">
        <w:rPr>
          <w:color w:val="2F5496" w:themeColor="accent1" w:themeShade="BF"/>
        </w:rPr>
        <w:t xml:space="preserve">selected </w:t>
      </w:r>
      <w:r w:rsidRPr="00FC33E3">
        <w:rPr>
          <w:color w:val="2F5496" w:themeColor="accent1" w:themeShade="BF"/>
        </w:rPr>
        <w:t xml:space="preserve">contractor will </w:t>
      </w:r>
      <w:r w:rsidR="00477B53">
        <w:rPr>
          <w:color w:val="2F5496" w:themeColor="accent1" w:themeShade="BF"/>
        </w:rPr>
        <w:t xml:space="preserve">need to </w:t>
      </w:r>
      <w:r w:rsidRPr="00FC33E3">
        <w:rPr>
          <w:color w:val="2F5496" w:themeColor="accent1" w:themeShade="BF"/>
        </w:rPr>
        <w:t xml:space="preserve">use their own case management system. </w:t>
      </w:r>
      <w:r w:rsidR="00C51CB2">
        <w:br/>
      </w:r>
    </w:p>
    <w:p w:rsidR="00FC33E3" w:rsidRDefault="0069194A" w:rsidP="00FC2D1B">
      <w:pPr>
        <w:pStyle w:val="NoSpacing"/>
        <w:numPr>
          <w:ilvl w:val="0"/>
          <w:numId w:val="1"/>
        </w:numPr>
      </w:pPr>
      <w:r>
        <w:t xml:space="preserve">Is there available space or real estate for the awarded staff to come and offer services?  </w:t>
      </w:r>
      <w:r w:rsidR="00FC33E3">
        <w:t xml:space="preserve"> </w:t>
      </w:r>
    </w:p>
    <w:p w:rsidR="0069194A" w:rsidRDefault="00C51CB2" w:rsidP="00FC33E3">
      <w:pPr>
        <w:pStyle w:val="NoSpacing"/>
        <w:numPr>
          <w:ilvl w:val="1"/>
          <w:numId w:val="1"/>
        </w:numPr>
      </w:pPr>
      <w:r w:rsidRPr="00FC33E3">
        <w:rPr>
          <w:color w:val="2F5496" w:themeColor="accent1" w:themeShade="BF"/>
        </w:rPr>
        <w:t>We do</w:t>
      </w:r>
      <w:r w:rsidR="00FC33E3">
        <w:rPr>
          <w:color w:val="2F5496" w:themeColor="accent1" w:themeShade="BF"/>
        </w:rPr>
        <w:t xml:space="preserve"> not provide physical office space for</w:t>
      </w:r>
      <w:r w:rsidR="00477B53">
        <w:rPr>
          <w:color w:val="2F5496" w:themeColor="accent1" w:themeShade="BF"/>
        </w:rPr>
        <w:t xml:space="preserve"> selected</w:t>
      </w:r>
      <w:r w:rsidR="00FC33E3">
        <w:rPr>
          <w:color w:val="2F5496" w:themeColor="accent1" w:themeShade="BF"/>
        </w:rPr>
        <w:t xml:space="preserve"> contracted providers, </w:t>
      </w:r>
      <w:r w:rsidRPr="00FC33E3">
        <w:rPr>
          <w:color w:val="2F5496" w:themeColor="accent1" w:themeShade="BF"/>
        </w:rPr>
        <w:t xml:space="preserve">but have conference meeting rooms </w:t>
      </w:r>
      <w:r w:rsidR="008C1CD8" w:rsidRPr="00FC33E3">
        <w:rPr>
          <w:color w:val="2F5496" w:themeColor="accent1" w:themeShade="BF"/>
        </w:rPr>
        <w:t xml:space="preserve">at </w:t>
      </w:r>
      <w:r w:rsidR="002F646E">
        <w:rPr>
          <w:color w:val="2F5496" w:themeColor="accent1" w:themeShade="BF"/>
        </w:rPr>
        <w:t xml:space="preserve">our </w:t>
      </w:r>
      <w:r w:rsidR="008C1CD8" w:rsidRPr="00FC33E3">
        <w:rPr>
          <w:color w:val="2F5496" w:themeColor="accent1" w:themeShade="BF"/>
        </w:rPr>
        <w:t xml:space="preserve">500 Market Street Station </w:t>
      </w:r>
      <w:r w:rsidR="002F646E">
        <w:rPr>
          <w:color w:val="2F5496" w:themeColor="accent1" w:themeShade="BF"/>
        </w:rPr>
        <w:t xml:space="preserve">Office </w:t>
      </w:r>
      <w:r w:rsidRPr="00FC33E3">
        <w:rPr>
          <w:color w:val="2F5496" w:themeColor="accent1" w:themeShade="BF"/>
        </w:rPr>
        <w:t xml:space="preserve">that </w:t>
      </w:r>
      <w:r w:rsidR="008C1CD8" w:rsidRPr="00FC33E3">
        <w:rPr>
          <w:color w:val="2F5496" w:themeColor="accent1" w:themeShade="BF"/>
        </w:rPr>
        <w:t>can be</w:t>
      </w:r>
      <w:r w:rsidR="00FC33E3">
        <w:rPr>
          <w:color w:val="2F5496" w:themeColor="accent1" w:themeShade="BF"/>
        </w:rPr>
        <w:t xml:space="preserve"> reserved </w:t>
      </w:r>
      <w:r w:rsidR="002F646E">
        <w:rPr>
          <w:color w:val="2F5496" w:themeColor="accent1" w:themeShade="BF"/>
        </w:rPr>
        <w:t>(</w:t>
      </w:r>
      <w:r w:rsidR="00FC33E3">
        <w:rPr>
          <w:color w:val="2F5496" w:themeColor="accent1" w:themeShade="BF"/>
        </w:rPr>
        <w:t>in advance</w:t>
      </w:r>
      <w:r w:rsidR="002F646E">
        <w:rPr>
          <w:color w:val="2F5496" w:themeColor="accent1" w:themeShade="BF"/>
        </w:rPr>
        <w:t>)</w:t>
      </w:r>
      <w:r w:rsidR="00FC33E3">
        <w:rPr>
          <w:color w:val="2F5496" w:themeColor="accent1" w:themeShade="BF"/>
        </w:rPr>
        <w:t xml:space="preserve"> to host periodic convening</w:t>
      </w:r>
      <w:r w:rsidR="00477B53">
        <w:rPr>
          <w:color w:val="2F5496" w:themeColor="accent1" w:themeShade="BF"/>
        </w:rPr>
        <w:t xml:space="preserve"> related to their workforce development program</w:t>
      </w:r>
      <w:r w:rsidR="00FC33E3">
        <w:rPr>
          <w:color w:val="2F5496" w:themeColor="accent1" w:themeShade="BF"/>
        </w:rPr>
        <w:t>.</w:t>
      </w:r>
      <w:r>
        <w:br/>
      </w:r>
    </w:p>
    <w:p w:rsidR="00FC33E3" w:rsidRDefault="0069194A" w:rsidP="00C91BF1">
      <w:pPr>
        <w:pStyle w:val="NoSpacing"/>
        <w:numPr>
          <w:ilvl w:val="0"/>
          <w:numId w:val="1"/>
        </w:numPr>
      </w:pPr>
      <w:r>
        <w:t xml:space="preserve">Who compromises the evaluation committee? </w:t>
      </w:r>
      <w:r w:rsidR="00FC33E3">
        <w:t xml:space="preserve"> </w:t>
      </w:r>
    </w:p>
    <w:p w:rsidR="00C51CB2" w:rsidRDefault="00477B53" w:rsidP="00FC33E3">
      <w:pPr>
        <w:pStyle w:val="NoSpacing"/>
        <w:numPr>
          <w:ilvl w:val="1"/>
          <w:numId w:val="1"/>
        </w:numPr>
      </w:pPr>
      <w:r>
        <w:rPr>
          <w:color w:val="1F497D"/>
        </w:rPr>
        <w:t>Because of procurement rules, the E</w:t>
      </w:r>
      <w:r w:rsidR="00C51CB2" w:rsidRPr="00FC33E3">
        <w:rPr>
          <w:color w:val="1F497D"/>
        </w:rPr>
        <w:t xml:space="preserve">valuation </w:t>
      </w:r>
      <w:r>
        <w:rPr>
          <w:color w:val="1F497D"/>
        </w:rPr>
        <w:t>C</w:t>
      </w:r>
      <w:r w:rsidR="00C51CB2" w:rsidRPr="00FC33E3">
        <w:rPr>
          <w:color w:val="1F497D"/>
        </w:rPr>
        <w:t xml:space="preserve">ommittee will </w:t>
      </w:r>
      <w:r w:rsidR="00AC10CC">
        <w:rPr>
          <w:color w:val="1F497D"/>
        </w:rPr>
        <w:t xml:space="preserve">be </w:t>
      </w:r>
      <w:r w:rsidR="002F646E">
        <w:rPr>
          <w:color w:val="1F497D"/>
        </w:rPr>
        <w:t>comprised of</w:t>
      </w:r>
      <w:r>
        <w:rPr>
          <w:color w:val="1F497D"/>
        </w:rPr>
        <w:t xml:space="preserve"> internal </w:t>
      </w:r>
      <w:r w:rsidR="00C51CB2" w:rsidRPr="00FC33E3">
        <w:rPr>
          <w:color w:val="1F497D"/>
        </w:rPr>
        <w:t xml:space="preserve">City </w:t>
      </w:r>
      <w:r w:rsidR="002F646E">
        <w:rPr>
          <w:color w:val="1F497D"/>
        </w:rPr>
        <w:t>Staff only.</w:t>
      </w:r>
      <w:r w:rsidR="008C1CD8" w:rsidRPr="00FC33E3">
        <w:rPr>
          <w:color w:val="1F497D"/>
        </w:rPr>
        <w:t xml:space="preserve"> </w:t>
      </w:r>
      <w:r w:rsidR="002F646E">
        <w:rPr>
          <w:color w:val="1F497D"/>
        </w:rPr>
        <w:t>A</w:t>
      </w:r>
      <w:r w:rsidR="002F646E" w:rsidRPr="00FC33E3">
        <w:rPr>
          <w:color w:val="1F497D"/>
        </w:rPr>
        <w:t xml:space="preserve">fter contracts have been </w:t>
      </w:r>
      <w:r w:rsidR="002F646E">
        <w:rPr>
          <w:color w:val="1F497D"/>
        </w:rPr>
        <w:t xml:space="preserve">selected for Governing Body approval, we </w:t>
      </w:r>
      <w:r>
        <w:rPr>
          <w:color w:val="1F497D"/>
        </w:rPr>
        <w:t>will</w:t>
      </w:r>
      <w:r w:rsidR="008C1CD8" w:rsidRPr="00FC33E3">
        <w:rPr>
          <w:color w:val="1F497D"/>
        </w:rPr>
        <w:t xml:space="preserve"> release the names of the evaluation co</w:t>
      </w:r>
      <w:r w:rsidR="007078C6" w:rsidRPr="00FC33E3">
        <w:rPr>
          <w:color w:val="1F497D"/>
        </w:rPr>
        <w:t>mmittee</w:t>
      </w:r>
      <w:r>
        <w:rPr>
          <w:color w:val="1F497D"/>
        </w:rPr>
        <w:t xml:space="preserve"> in our public resolution packets.</w:t>
      </w:r>
      <w:r w:rsidR="008C1CD8" w:rsidRPr="00FC33E3">
        <w:rPr>
          <w:color w:val="1F497D"/>
        </w:rPr>
        <w:br/>
      </w:r>
    </w:p>
    <w:p w:rsidR="00FC33E3" w:rsidRDefault="0069194A" w:rsidP="00F81FA5">
      <w:pPr>
        <w:pStyle w:val="NoSpacing"/>
        <w:numPr>
          <w:ilvl w:val="0"/>
          <w:numId w:val="1"/>
        </w:numPr>
      </w:pPr>
      <w:r>
        <w:t>Will you provide a list of Bid Conference attendees and organizations in the event that organizations are seeking to partner to accomplish a stronger proposal response?</w:t>
      </w:r>
      <w:r w:rsidR="00FC33E3">
        <w:t xml:space="preserve"> </w:t>
      </w:r>
    </w:p>
    <w:p w:rsidR="0097212C" w:rsidRDefault="00C51CB2" w:rsidP="0097212C">
      <w:pPr>
        <w:pStyle w:val="NoSpacing"/>
        <w:numPr>
          <w:ilvl w:val="1"/>
          <w:numId w:val="1"/>
        </w:numPr>
      </w:pPr>
      <w:r w:rsidRPr="00477B53">
        <w:rPr>
          <w:color w:val="1F497D"/>
        </w:rPr>
        <w:t xml:space="preserve">The pre-proposal conference sign-in sheet </w:t>
      </w:r>
      <w:r w:rsidR="002F646E" w:rsidRPr="00477B53">
        <w:rPr>
          <w:color w:val="1F497D"/>
        </w:rPr>
        <w:t>was</w:t>
      </w:r>
      <w:r w:rsidR="00F735A8" w:rsidRPr="00477B53">
        <w:rPr>
          <w:color w:val="1F497D"/>
        </w:rPr>
        <w:t xml:space="preserve"> posted on the City</w:t>
      </w:r>
      <w:r w:rsidR="00477B53" w:rsidRPr="00477B53">
        <w:rPr>
          <w:color w:val="1F497D"/>
        </w:rPr>
        <w:t>’s</w:t>
      </w:r>
      <w:r w:rsidR="00F735A8" w:rsidRPr="00477B53">
        <w:rPr>
          <w:color w:val="1F497D"/>
        </w:rPr>
        <w:t xml:space="preserve"> website </w:t>
      </w:r>
      <w:r w:rsidR="00477B53" w:rsidRPr="00477B53">
        <w:rPr>
          <w:color w:val="1F497D"/>
        </w:rPr>
        <w:t xml:space="preserve">and </w:t>
      </w:r>
      <w:r w:rsidR="00F735A8" w:rsidRPr="00477B53">
        <w:rPr>
          <w:color w:val="1F497D"/>
        </w:rPr>
        <w:t>sent to all attende</w:t>
      </w:r>
      <w:r w:rsidR="007078C6" w:rsidRPr="00477B53">
        <w:rPr>
          <w:color w:val="1F497D"/>
        </w:rPr>
        <w:t>es</w:t>
      </w:r>
      <w:r w:rsidR="00F735A8" w:rsidRPr="00477B53">
        <w:rPr>
          <w:color w:val="1F497D"/>
        </w:rPr>
        <w:t xml:space="preserve">. </w:t>
      </w:r>
    </w:p>
    <w:sectPr w:rsidR="009721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8" w:rsidRDefault="00EF73A8" w:rsidP="00FC33E3">
      <w:r>
        <w:separator/>
      </w:r>
    </w:p>
  </w:endnote>
  <w:endnote w:type="continuationSeparator" w:id="0">
    <w:p w:rsidR="00EF73A8" w:rsidRDefault="00EF73A8" w:rsidP="00FC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655102"/>
      <w:docPartObj>
        <w:docPartGallery w:val="Page Numbers (Bottom of Page)"/>
        <w:docPartUnique/>
      </w:docPartObj>
    </w:sdtPr>
    <w:sdtEndPr>
      <w:rPr>
        <w:noProof/>
        <w:sz w:val="16"/>
      </w:rPr>
    </w:sdtEndPr>
    <w:sdtContent>
      <w:p w:rsidR="00FC33E3" w:rsidRPr="00FC33E3" w:rsidRDefault="00FC33E3">
        <w:pPr>
          <w:pStyle w:val="Footer"/>
          <w:jc w:val="right"/>
          <w:rPr>
            <w:sz w:val="16"/>
          </w:rPr>
        </w:pPr>
        <w:r w:rsidRPr="00FC33E3">
          <w:rPr>
            <w:sz w:val="16"/>
          </w:rPr>
          <w:fldChar w:fldCharType="begin"/>
        </w:r>
        <w:r w:rsidRPr="00FC33E3">
          <w:rPr>
            <w:sz w:val="16"/>
          </w:rPr>
          <w:instrText xml:space="preserve"> PAGE   \* MERGEFORMAT </w:instrText>
        </w:r>
        <w:r w:rsidRPr="00FC33E3">
          <w:rPr>
            <w:sz w:val="16"/>
          </w:rPr>
          <w:fldChar w:fldCharType="separate"/>
        </w:r>
        <w:r w:rsidR="00246B42">
          <w:rPr>
            <w:noProof/>
            <w:sz w:val="16"/>
          </w:rPr>
          <w:t>2</w:t>
        </w:r>
        <w:r w:rsidRPr="00FC33E3">
          <w:rPr>
            <w:noProof/>
            <w:sz w:val="16"/>
          </w:rPr>
          <w:fldChar w:fldCharType="end"/>
        </w:r>
      </w:p>
    </w:sdtContent>
  </w:sdt>
  <w:p w:rsidR="00FC33E3" w:rsidRDefault="00FC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8" w:rsidRDefault="00EF73A8" w:rsidP="00FC33E3">
      <w:r>
        <w:separator/>
      </w:r>
    </w:p>
  </w:footnote>
  <w:footnote w:type="continuationSeparator" w:id="0">
    <w:p w:rsidR="00EF73A8" w:rsidRDefault="00EF73A8" w:rsidP="00FC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E3" w:rsidRDefault="00FC33E3" w:rsidP="00FC33E3">
    <w:pPr>
      <w:pStyle w:val="NoSpacing"/>
      <w:pBdr>
        <w:bottom w:val="single" w:sz="4" w:space="1" w:color="auto"/>
      </w:pBdr>
    </w:pPr>
    <w:r>
      <w:t xml:space="preserve">City of Santa Fe Economic Development Dept. </w:t>
    </w:r>
    <w:r>
      <w:br/>
    </w:r>
    <w:r w:rsidRPr="00FC33E3">
      <w:rPr>
        <w:b/>
      </w:rPr>
      <w:t>Workforce Development RFP # 22/07/P</w:t>
    </w:r>
    <w:r w:rsidRPr="00FC33E3">
      <w:rPr>
        <w:b/>
      </w:rPr>
      <w:br/>
    </w:r>
    <w:r>
      <w:t>Questions &amp; Answers - July 19,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ED5"/>
    <w:multiLevelType w:val="hybridMultilevel"/>
    <w:tmpl w:val="3E8295C6"/>
    <w:lvl w:ilvl="0" w:tplc="792CFC66">
      <w:start w:val="1"/>
      <w:numFmt w:val="decimal"/>
      <w:lvlText w:val="%1)"/>
      <w:lvlJc w:val="left"/>
      <w:pPr>
        <w:ind w:left="540" w:hanging="360"/>
      </w:pPr>
      <w:rPr>
        <w:rFonts w:hint="default"/>
        <w:color w:val="auto"/>
      </w:rPr>
    </w:lvl>
    <w:lvl w:ilvl="1" w:tplc="6A7C9830">
      <w:start w:val="1"/>
      <w:numFmt w:val="lowerLetter"/>
      <w:lvlText w:val="%2."/>
      <w:lvlJc w:val="left"/>
      <w:pPr>
        <w:ind w:left="1440" w:hanging="360"/>
      </w:pPr>
      <w:rPr>
        <w:b w:val="0"/>
        <w:color w:val="44546A"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2C"/>
    <w:rsid w:val="00080DE8"/>
    <w:rsid w:val="00186072"/>
    <w:rsid w:val="00231416"/>
    <w:rsid w:val="00246B42"/>
    <w:rsid w:val="002F646E"/>
    <w:rsid w:val="003F278A"/>
    <w:rsid w:val="00477B53"/>
    <w:rsid w:val="0058328C"/>
    <w:rsid w:val="0069194A"/>
    <w:rsid w:val="006C425F"/>
    <w:rsid w:val="007078C6"/>
    <w:rsid w:val="00724BA2"/>
    <w:rsid w:val="00750464"/>
    <w:rsid w:val="008C1CD8"/>
    <w:rsid w:val="0097212C"/>
    <w:rsid w:val="00A2254E"/>
    <w:rsid w:val="00AC10CC"/>
    <w:rsid w:val="00C51CB2"/>
    <w:rsid w:val="00C7593E"/>
    <w:rsid w:val="00D06090"/>
    <w:rsid w:val="00DA797F"/>
    <w:rsid w:val="00EF73A8"/>
    <w:rsid w:val="00F735A8"/>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D312"/>
  <w15:chartTrackingRefBased/>
  <w15:docId w15:val="{BEB36772-BFA5-46E0-9C6F-DD8D6997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12C"/>
    <w:pPr>
      <w:spacing w:after="0" w:line="240" w:lineRule="auto"/>
    </w:pPr>
  </w:style>
  <w:style w:type="paragraph" w:styleId="ListParagraph">
    <w:name w:val="List Paragraph"/>
    <w:basedOn w:val="Normal"/>
    <w:uiPriority w:val="34"/>
    <w:qFormat/>
    <w:rsid w:val="00C51CB2"/>
    <w:pPr>
      <w:ind w:left="720"/>
      <w:contextualSpacing/>
    </w:pPr>
  </w:style>
  <w:style w:type="character" w:customStyle="1" w:styleId="normaltextrun">
    <w:name w:val="normaltextrun"/>
    <w:basedOn w:val="DefaultParagraphFont"/>
    <w:rsid w:val="00080DE8"/>
  </w:style>
  <w:style w:type="paragraph" w:styleId="Header">
    <w:name w:val="header"/>
    <w:basedOn w:val="Normal"/>
    <w:link w:val="HeaderChar"/>
    <w:uiPriority w:val="99"/>
    <w:unhideWhenUsed/>
    <w:rsid w:val="00FC33E3"/>
    <w:pPr>
      <w:tabs>
        <w:tab w:val="center" w:pos="4680"/>
        <w:tab w:val="right" w:pos="9360"/>
      </w:tabs>
    </w:pPr>
  </w:style>
  <w:style w:type="character" w:customStyle="1" w:styleId="HeaderChar">
    <w:name w:val="Header Char"/>
    <w:basedOn w:val="DefaultParagraphFont"/>
    <w:link w:val="Header"/>
    <w:uiPriority w:val="99"/>
    <w:rsid w:val="00FC33E3"/>
    <w:rPr>
      <w:rFonts w:ascii="Calibri" w:hAnsi="Calibri" w:cs="Calibri"/>
    </w:rPr>
  </w:style>
  <w:style w:type="paragraph" w:styleId="Footer">
    <w:name w:val="footer"/>
    <w:basedOn w:val="Normal"/>
    <w:link w:val="FooterChar"/>
    <w:uiPriority w:val="99"/>
    <w:unhideWhenUsed/>
    <w:rsid w:val="00FC33E3"/>
    <w:pPr>
      <w:tabs>
        <w:tab w:val="center" w:pos="4680"/>
        <w:tab w:val="right" w:pos="9360"/>
      </w:tabs>
    </w:pPr>
  </w:style>
  <w:style w:type="character" w:customStyle="1" w:styleId="FooterChar">
    <w:name w:val="Footer Char"/>
    <w:basedOn w:val="DefaultParagraphFont"/>
    <w:link w:val="Footer"/>
    <w:uiPriority w:val="99"/>
    <w:rsid w:val="00FC33E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0295">
      <w:bodyDiv w:val="1"/>
      <w:marLeft w:val="0"/>
      <w:marRight w:val="0"/>
      <w:marTop w:val="0"/>
      <w:marBottom w:val="0"/>
      <w:divBdr>
        <w:top w:val="none" w:sz="0" w:space="0" w:color="auto"/>
        <w:left w:val="none" w:sz="0" w:space="0" w:color="auto"/>
        <w:bottom w:val="none" w:sz="0" w:space="0" w:color="auto"/>
        <w:right w:val="none" w:sz="0" w:space="0" w:color="auto"/>
      </w:divBdr>
    </w:div>
    <w:div w:id="5905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Dunn</dc:creator>
  <cp:keywords/>
  <dc:description/>
  <cp:lastModifiedBy>KRISH, JANICE A.</cp:lastModifiedBy>
  <cp:revision>3</cp:revision>
  <dcterms:created xsi:type="dcterms:W3CDTF">2021-07-19T23:01:00Z</dcterms:created>
  <dcterms:modified xsi:type="dcterms:W3CDTF">2021-07-19T23:04:00Z</dcterms:modified>
</cp:coreProperties>
</file>