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D2" w:rsidRDefault="00601D6E" w:rsidP="008E31D2">
      <w:pPr>
        <w:jc w:val="center"/>
      </w:pPr>
      <w:r>
        <w:t>February 27, 2019</w:t>
      </w:r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  <w:r>
        <w:t>NOTE TO PROPONENTS</w:t>
      </w:r>
    </w:p>
    <w:p w:rsidR="008E31D2" w:rsidRDefault="008E31D2" w:rsidP="008E31D2">
      <w:pPr>
        <w:jc w:val="center"/>
      </w:pPr>
    </w:p>
    <w:p w:rsidR="008E31D2" w:rsidRDefault="00C242BC" w:rsidP="008E31D2">
      <w:pPr>
        <w:jc w:val="center"/>
      </w:pPr>
      <w:r>
        <w:t xml:space="preserve">ADDENDA # </w:t>
      </w:r>
      <w:r w:rsidR="00C612A2">
        <w:t>1</w:t>
      </w:r>
      <w:r>
        <w:t xml:space="preserve"> TO RFP # </w:t>
      </w:r>
      <w:r w:rsidR="00601D6E">
        <w:t>‘19/29/P</w:t>
      </w:r>
    </w:p>
    <w:p w:rsidR="008E31D2" w:rsidRDefault="008E31D2" w:rsidP="008E31D2">
      <w:pPr>
        <w:jc w:val="center"/>
      </w:pPr>
    </w:p>
    <w:p w:rsidR="008E31D2" w:rsidRDefault="00601D6E" w:rsidP="008E31D2">
      <w:pPr>
        <w:jc w:val="center"/>
      </w:pPr>
      <w:r>
        <w:t>Santa Fe Community Convention Center CRM Software System</w:t>
      </w:r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</w:p>
    <w:p w:rsidR="008E31D2" w:rsidRDefault="006E22C7" w:rsidP="008E31D2">
      <w:r w:rsidRPr="006E22C7">
        <w:rPr>
          <w:highlight w:val="yellow"/>
        </w:rPr>
        <w:t>Reason for Addendum</w:t>
      </w:r>
      <w:r>
        <w:t xml:space="preserve"> </w:t>
      </w:r>
    </w:p>
    <w:p w:rsidR="008E31D2" w:rsidRDefault="008E31D2" w:rsidP="008E31D2"/>
    <w:p w:rsidR="00932DA9" w:rsidRDefault="00601D6E" w:rsidP="00932DA9">
      <w:pPr>
        <w:pStyle w:val="ListParagraph"/>
        <w:numPr>
          <w:ilvl w:val="0"/>
          <w:numId w:val="1"/>
        </w:numPr>
      </w:pPr>
      <w:r>
        <w:t>Specify number of copies to be submitted and due date – Please submit f</w:t>
      </w:r>
      <w:r w:rsidR="00F95D00">
        <w:t>ive</w:t>
      </w:r>
      <w:r>
        <w:t xml:space="preserve"> hard copies with a flash drive containing a digital copy by 2:00 pm on March 19, 2019 to: Purchasing Office, City of Santa Fe, 200 Lincoln Ave., City Hall, Room #122, Santa Fe, NM 87501</w:t>
      </w:r>
    </w:p>
    <w:p w:rsidR="00F95D00" w:rsidRDefault="00F95D00" w:rsidP="00F95D00"/>
    <w:p w:rsidR="00F95D00" w:rsidRDefault="00F95D00" w:rsidP="00F95D00">
      <w:pPr>
        <w:pStyle w:val="ListParagraph"/>
        <w:numPr>
          <w:ilvl w:val="0"/>
          <w:numId w:val="1"/>
        </w:numPr>
      </w:pPr>
      <w:r>
        <w:t>Clarify the number of references:  Please include a minimum of three references with each proposal</w:t>
      </w:r>
    </w:p>
    <w:p w:rsidR="00F95D00" w:rsidRDefault="00F95D00" w:rsidP="00F95D00">
      <w:pPr>
        <w:pStyle w:val="ListParagraph"/>
      </w:pPr>
    </w:p>
    <w:p w:rsidR="00F95D00" w:rsidRDefault="00F95D00" w:rsidP="00F95D00">
      <w:pPr>
        <w:pStyle w:val="ListParagraph"/>
        <w:numPr>
          <w:ilvl w:val="0"/>
          <w:numId w:val="1"/>
        </w:numPr>
      </w:pPr>
      <w:r>
        <w:t>Omit last sentence on pg. 18, #7 – it’s an incomplete, irrelevant sentence.</w:t>
      </w:r>
    </w:p>
    <w:p w:rsidR="00601D6E" w:rsidRDefault="00601D6E" w:rsidP="00601D6E"/>
    <w:p w:rsidR="00601D6E" w:rsidRDefault="00601D6E" w:rsidP="00932DA9">
      <w:pPr>
        <w:pStyle w:val="ListParagraph"/>
        <w:numPr>
          <w:ilvl w:val="0"/>
          <w:numId w:val="1"/>
        </w:numPr>
      </w:pPr>
      <w:r>
        <w:t xml:space="preserve">Attach the </w:t>
      </w:r>
      <w:r w:rsidR="00F95D00">
        <w:t>evaluation criteria – below:</w:t>
      </w:r>
    </w:p>
    <w:p w:rsidR="00F95D00" w:rsidRDefault="00F95D00" w:rsidP="00F95D00">
      <w:pPr>
        <w:pStyle w:val="ListParagraph"/>
      </w:pPr>
    </w:p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F95D00" w:rsidRDefault="00F95D00" w:rsidP="00F95D00"/>
    <w:p w:rsidR="00932DA9" w:rsidRDefault="00932DA9" w:rsidP="008E31D2"/>
    <w:p w:rsidR="00F95D00" w:rsidRPr="00DA4F5A" w:rsidRDefault="00F95D00" w:rsidP="00F95D00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SFCCC CRM SOFTWARE SYSTEM</w:t>
      </w:r>
    </w:p>
    <w:p w:rsidR="00F95D00" w:rsidRDefault="00F95D00" w:rsidP="00F95D00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pacing w:val="-3"/>
        </w:rPr>
      </w:pPr>
      <w:r w:rsidRPr="00335B35">
        <w:rPr>
          <w:rFonts w:ascii="Calibri" w:hAnsi="Calibri" w:cs="Calibri"/>
          <w:b/>
          <w:spacing w:val="-3"/>
        </w:rPr>
        <w:t>EVALUATION CRITERIA &amp; WEIGHTED VALUES</w:t>
      </w:r>
    </w:p>
    <w:p w:rsidR="00F95D00" w:rsidRPr="00335B35" w:rsidRDefault="00F95D00" w:rsidP="00F95D00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 xml:space="preserve">RFP </w:t>
      </w:r>
      <w:proofErr w:type="gramStart"/>
      <w:r>
        <w:rPr>
          <w:rFonts w:ascii="Calibri" w:hAnsi="Calibri" w:cs="Calibri"/>
          <w:b/>
          <w:spacing w:val="-3"/>
        </w:rPr>
        <w:t>#‘</w:t>
      </w:r>
      <w:proofErr w:type="gramEnd"/>
      <w:r>
        <w:rPr>
          <w:rFonts w:ascii="Calibri" w:hAnsi="Calibri" w:cs="Calibri"/>
          <w:b/>
          <w:spacing w:val="-3"/>
        </w:rPr>
        <w:t>19/29</w:t>
      </w:r>
      <w:r w:rsidRPr="00335B35">
        <w:rPr>
          <w:rFonts w:ascii="Calibri" w:hAnsi="Calibri" w:cs="Calibri"/>
          <w:b/>
          <w:spacing w:val="-3"/>
        </w:rPr>
        <w:t>/P</w:t>
      </w:r>
    </w:p>
    <w:p w:rsidR="00F95D00" w:rsidRDefault="00F95D00" w:rsidP="00F95D00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</w:rPr>
      </w:pP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>*Evaluation Points 1-5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>1.  Poorly addresses, not adequate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>2.  Insufficiently addressed capabilities questionable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>3.  Adequate response, capable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 xml:space="preserve">4.  Good response, capabilities more </w:t>
      </w:r>
      <w:proofErr w:type="spellStart"/>
      <w:r w:rsidRPr="00DA4F5A">
        <w:rPr>
          <w:rFonts w:ascii="Calibri" w:hAnsi="Calibri" w:cs="Calibri"/>
          <w:spacing w:val="-3"/>
        </w:rPr>
        <w:t>that</w:t>
      </w:r>
      <w:proofErr w:type="spellEnd"/>
      <w:r w:rsidRPr="00DA4F5A">
        <w:rPr>
          <w:rFonts w:ascii="Calibri" w:hAnsi="Calibri" w:cs="Calibri"/>
          <w:spacing w:val="-3"/>
        </w:rPr>
        <w:t xml:space="preserve"> adequate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>5.  Exceed expectations, superior response</w:t>
      </w:r>
    </w:p>
    <w:p w:rsidR="00F95D00" w:rsidRPr="00DA4F5A" w:rsidRDefault="00F95D00" w:rsidP="00F95D00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pacing w:val="-3"/>
        </w:rPr>
      </w:pP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b/>
          <w:spacing w:val="-3"/>
        </w:rPr>
        <w:t>Evaluation Criteria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 xml:space="preserve">All proposals will be evaluated and rated in accordance with the following criteria and the indicated weighted value of the criteria. 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>CRITERIA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  <w:t>Weighted</w:t>
      </w:r>
      <w:r w:rsidRPr="00DA4F5A">
        <w:rPr>
          <w:rFonts w:ascii="Calibri" w:hAnsi="Calibri" w:cs="Calibri"/>
          <w:spacing w:val="-3"/>
        </w:rPr>
        <w:tab/>
        <w:t>Evaluation Pts.</w:t>
      </w:r>
      <w:r w:rsidRPr="00DA4F5A">
        <w:rPr>
          <w:rFonts w:ascii="Calibri" w:hAnsi="Calibri" w:cs="Calibri"/>
          <w:spacing w:val="-3"/>
        </w:rPr>
        <w:tab/>
        <w:t>Total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  <w:t>Max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  <w:t>Value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  <w:t>1-2-3-4-5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  <w:t>Score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>
        <w:rPr>
          <w:rFonts w:ascii="Calibri" w:hAnsi="Calibri" w:cs="Calibri"/>
          <w:b/>
          <w:spacing w:val="-3"/>
        </w:rPr>
        <w:t>Software/System Capabilities</w:t>
      </w:r>
      <w:r>
        <w:rPr>
          <w:rFonts w:ascii="Calibri" w:hAnsi="Calibri" w:cs="Calibri"/>
          <w:b/>
          <w:spacing w:val="-3"/>
        </w:rPr>
        <w:tab/>
      </w:r>
      <w:r w:rsidRPr="00DA4F5A">
        <w:rPr>
          <w:rFonts w:ascii="Calibri" w:hAnsi="Calibri" w:cs="Calibri"/>
          <w:b/>
          <w:spacing w:val="-3"/>
        </w:rPr>
        <w:tab/>
      </w:r>
      <w:r>
        <w:rPr>
          <w:rFonts w:ascii="Calibri" w:hAnsi="Calibri" w:cs="Calibri"/>
          <w:spacing w:val="-3"/>
        </w:rPr>
        <w:t>25</w:t>
      </w:r>
      <w:r w:rsidRPr="00DA4F5A">
        <w:rPr>
          <w:rFonts w:ascii="Calibri" w:hAnsi="Calibri" w:cs="Calibri"/>
          <w:spacing w:val="-3"/>
        </w:rPr>
        <w:t>%</w:t>
      </w:r>
      <w:r w:rsidRPr="00DA4F5A">
        <w:rPr>
          <w:rFonts w:ascii="Calibri" w:hAnsi="Calibri" w:cs="Calibri"/>
          <w:spacing w:val="-3"/>
        </w:rPr>
        <w:tab/>
        <w:t xml:space="preserve">      </w:t>
      </w:r>
      <w:r w:rsidRPr="00DA4F5A">
        <w:rPr>
          <w:rFonts w:ascii="Calibri" w:hAnsi="Calibri" w:cs="Calibri"/>
          <w:spacing w:val="-3"/>
        </w:rPr>
        <w:tab/>
        <w:t xml:space="preserve"> x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  <w:u w:val="single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  <w:u w:val="single"/>
        </w:rPr>
        <w:tab/>
      </w:r>
      <w:r w:rsidRPr="00DA4F5A"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>125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Pr="000C6A77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>
        <w:rPr>
          <w:rFonts w:ascii="Calibri" w:hAnsi="Calibri" w:cs="Calibri"/>
          <w:b/>
          <w:spacing w:val="-3"/>
        </w:rPr>
        <w:t>Sales Capacity</w:t>
      </w:r>
      <w:r>
        <w:rPr>
          <w:rFonts w:ascii="Calibri" w:hAnsi="Calibri" w:cs="Calibri"/>
          <w:b/>
          <w:spacing w:val="-3"/>
        </w:rPr>
        <w:tab/>
      </w:r>
      <w:r>
        <w:rPr>
          <w:rFonts w:ascii="Calibri" w:hAnsi="Calibri" w:cs="Calibri"/>
          <w:b/>
          <w:spacing w:val="-3"/>
        </w:rPr>
        <w:tab/>
      </w:r>
      <w:r>
        <w:rPr>
          <w:rFonts w:ascii="Calibri" w:hAnsi="Calibri" w:cs="Calibri"/>
          <w:b/>
          <w:spacing w:val="-3"/>
        </w:rPr>
        <w:tab/>
      </w:r>
      <w:r w:rsidRPr="00B91DEF">
        <w:rPr>
          <w:rFonts w:ascii="Calibri" w:hAnsi="Calibri" w:cs="Calibri"/>
          <w:b/>
          <w:spacing w:val="-3"/>
        </w:rPr>
        <w:tab/>
      </w:r>
      <w:r w:rsidRPr="000C6A77">
        <w:rPr>
          <w:rFonts w:ascii="Calibri" w:hAnsi="Calibri" w:cs="Calibri"/>
          <w:spacing w:val="-3"/>
        </w:rPr>
        <w:t>20%</w:t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</w:rPr>
        <w:tab/>
        <w:t xml:space="preserve"> x</w:t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  <w:u w:val="single"/>
        </w:rPr>
        <w:tab/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  <w:u w:val="single"/>
        </w:rPr>
        <w:tab/>
      </w:r>
      <w:r w:rsidRPr="000C6A77"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>100</w:t>
      </w:r>
    </w:p>
    <w:p w:rsidR="00F95D00" w:rsidRPr="000C6A77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Pr="000C6A77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0C6A77">
        <w:rPr>
          <w:rFonts w:ascii="Calibri" w:hAnsi="Calibri" w:cs="Calibri"/>
          <w:b/>
          <w:spacing w:val="-3"/>
        </w:rPr>
        <w:t>Marketing Capacity</w:t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</w:rPr>
        <w:tab/>
        <w:t>20%</w:t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</w:rPr>
        <w:tab/>
        <w:t>x</w:t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  <w:u w:val="single"/>
        </w:rPr>
        <w:tab/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  <w:u w:val="single"/>
        </w:rPr>
        <w:tab/>
      </w:r>
      <w:r w:rsidRPr="000C6A77"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>100</w:t>
      </w:r>
    </w:p>
    <w:p w:rsidR="00F95D00" w:rsidRPr="000C6A77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Pr="000C6A77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0C6A77">
        <w:rPr>
          <w:rFonts w:ascii="Calibri" w:hAnsi="Calibri" w:cs="Calibri"/>
          <w:b/>
          <w:spacing w:val="-3"/>
        </w:rPr>
        <w:t>Accounting Capacity</w:t>
      </w:r>
      <w:r w:rsidRPr="000C6A77">
        <w:rPr>
          <w:rFonts w:ascii="Calibri" w:hAnsi="Calibri" w:cs="Calibri"/>
          <w:b/>
          <w:spacing w:val="-3"/>
        </w:rPr>
        <w:tab/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</w:rPr>
        <w:tab/>
        <w:t>20%</w:t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</w:rPr>
        <w:tab/>
        <w:t>x</w:t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  <w:u w:val="single"/>
        </w:rPr>
        <w:tab/>
      </w:r>
      <w:r w:rsidRPr="000C6A77">
        <w:rPr>
          <w:rFonts w:ascii="Calibri" w:hAnsi="Calibri" w:cs="Calibri"/>
          <w:spacing w:val="-3"/>
        </w:rPr>
        <w:tab/>
      </w:r>
      <w:r w:rsidRPr="000C6A77">
        <w:rPr>
          <w:rFonts w:ascii="Calibri" w:hAnsi="Calibri" w:cs="Calibri"/>
          <w:spacing w:val="-3"/>
          <w:u w:val="single"/>
        </w:rPr>
        <w:tab/>
      </w:r>
      <w:r>
        <w:rPr>
          <w:rFonts w:ascii="Calibri" w:hAnsi="Calibri" w:cs="Calibri"/>
          <w:spacing w:val="-3"/>
        </w:rPr>
        <w:tab/>
        <w:t>100</w:t>
      </w:r>
    </w:p>
    <w:p w:rsidR="00F95D00" w:rsidRPr="000C6A77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9538FD">
        <w:rPr>
          <w:rFonts w:ascii="Calibri" w:hAnsi="Calibri" w:cs="Calibri"/>
          <w:b/>
          <w:spacing w:val="-3"/>
        </w:rPr>
        <w:t>Space Management</w:t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  <w:t>10</w:t>
      </w:r>
      <w:r w:rsidRPr="00DA4F5A">
        <w:rPr>
          <w:rFonts w:ascii="Calibri" w:hAnsi="Calibri" w:cs="Calibri"/>
          <w:spacing w:val="-3"/>
        </w:rPr>
        <w:t>%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  <w:t>x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  <w:u w:val="single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  <w:u w:val="single"/>
        </w:rPr>
        <w:tab/>
      </w:r>
      <w:r w:rsidRPr="00DA4F5A"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>50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  <w:r w:rsidRPr="009538FD">
        <w:rPr>
          <w:rFonts w:ascii="Calibri" w:hAnsi="Calibri" w:cs="Calibri"/>
          <w:b/>
          <w:spacing w:val="-3"/>
        </w:rPr>
        <w:t xml:space="preserve">Reporting </w:t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  <w:t>5</w:t>
      </w:r>
      <w:r w:rsidRPr="00DA4F5A">
        <w:rPr>
          <w:rFonts w:ascii="Calibri" w:hAnsi="Calibri" w:cs="Calibri"/>
          <w:spacing w:val="-3"/>
        </w:rPr>
        <w:t>%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</w:rPr>
        <w:tab/>
        <w:t>x</w:t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  <w:u w:val="single"/>
        </w:rPr>
        <w:tab/>
      </w:r>
      <w:r w:rsidRPr="00DA4F5A">
        <w:rPr>
          <w:rFonts w:ascii="Calibri" w:hAnsi="Calibri" w:cs="Calibri"/>
          <w:spacing w:val="-3"/>
        </w:rPr>
        <w:tab/>
      </w:r>
      <w:r w:rsidRPr="00DA4F5A">
        <w:rPr>
          <w:rFonts w:ascii="Calibri" w:hAnsi="Calibri" w:cs="Calibri"/>
          <w:spacing w:val="-3"/>
          <w:u w:val="single"/>
        </w:rPr>
        <w:tab/>
      </w:r>
      <w:r w:rsidRPr="00DA4F5A"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>25</w:t>
      </w:r>
    </w:p>
    <w:p w:rsidR="00F95D00" w:rsidRPr="00DA4F5A" w:rsidRDefault="00F95D00" w:rsidP="00F95D00">
      <w:pPr>
        <w:tabs>
          <w:tab w:val="left" w:pos="-720"/>
        </w:tabs>
        <w:suppressAutoHyphens/>
        <w:rPr>
          <w:rFonts w:ascii="Calibri" w:hAnsi="Calibri" w:cs="Calibri"/>
          <w:spacing w:val="-3"/>
        </w:rPr>
      </w:pPr>
    </w:p>
    <w:p w:rsidR="00F95D00" w:rsidRDefault="00F95D00" w:rsidP="00F95D00">
      <w:pPr>
        <w:tabs>
          <w:tab w:val="left" w:pos="-720"/>
        </w:tabs>
        <w:suppressAutoHyphens/>
        <w:rPr>
          <w:rFonts w:ascii="Calibri" w:hAnsi="Calibri" w:cs="Calibri"/>
          <w:b/>
          <w:spacing w:val="-3"/>
        </w:rPr>
      </w:pPr>
    </w:p>
    <w:p w:rsidR="00F95D00" w:rsidRDefault="00F95D00" w:rsidP="00F95D00">
      <w:pPr>
        <w:tabs>
          <w:tab w:val="left" w:pos="-720"/>
        </w:tabs>
        <w:suppressAutoHyphens/>
        <w:rPr>
          <w:rFonts w:ascii="Calibri" w:hAnsi="Calibri" w:cs="Calibri"/>
          <w:b/>
          <w:spacing w:val="-3"/>
        </w:rPr>
      </w:pPr>
      <w:r w:rsidRPr="000B32B0">
        <w:rPr>
          <w:rFonts w:ascii="Calibri" w:hAnsi="Calibri" w:cs="Calibri"/>
          <w:b/>
          <w:spacing w:val="-3"/>
        </w:rPr>
        <w:t>Total</w:t>
      </w:r>
      <w:r>
        <w:rPr>
          <w:rFonts w:ascii="Calibri" w:hAnsi="Calibri" w:cs="Calibri"/>
          <w:b/>
          <w:spacing w:val="-3"/>
        </w:rPr>
        <w:tab/>
      </w:r>
      <w:r>
        <w:rPr>
          <w:rFonts w:ascii="Calibri" w:hAnsi="Calibri" w:cs="Calibri"/>
          <w:b/>
          <w:spacing w:val="-3"/>
        </w:rPr>
        <w:tab/>
      </w:r>
      <w:r>
        <w:rPr>
          <w:rFonts w:ascii="Calibri" w:hAnsi="Calibri" w:cs="Calibri"/>
          <w:b/>
          <w:spacing w:val="-3"/>
        </w:rPr>
        <w:tab/>
      </w:r>
      <w:r>
        <w:rPr>
          <w:rFonts w:ascii="Calibri" w:hAnsi="Calibri" w:cs="Calibri"/>
          <w:b/>
          <w:spacing w:val="-3"/>
        </w:rPr>
        <w:tab/>
      </w:r>
      <w:r>
        <w:rPr>
          <w:rFonts w:ascii="Calibri" w:hAnsi="Calibri" w:cs="Calibri"/>
          <w:b/>
          <w:spacing w:val="-3"/>
        </w:rPr>
        <w:tab/>
      </w:r>
      <w:r w:rsidRPr="000B32B0">
        <w:rPr>
          <w:rFonts w:ascii="Calibri" w:hAnsi="Calibri" w:cs="Calibri"/>
          <w:b/>
          <w:spacing w:val="-3"/>
        </w:rPr>
        <w:t>100%</w:t>
      </w:r>
      <w:r w:rsidRPr="000B32B0">
        <w:rPr>
          <w:rFonts w:ascii="Calibri" w:hAnsi="Calibri" w:cs="Calibri"/>
          <w:b/>
          <w:spacing w:val="-3"/>
        </w:rPr>
        <w:tab/>
      </w:r>
      <w:r w:rsidRPr="000B32B0">
        <w:rPr>
          <w:rFonts w:ascii="Calibri" w:hAnsi="Calibri" w:cs="Calibri"/>
          <w:b/>
          <w:spacing w:val="-3"/>
        </w:rPr>
        <w:tab/>
      </w:r>
      <w:r w:rsidRPr="000B32B0">
        <w:rPr>
          <w:rFonts w:ascii="Calibri" w:hAnsi="Calibri" w:cs="Calibri"/>
          <w:b/>
          <w:spacing w:val="-3"/>
        </w:rPr>
        <w:tab/>
      </w:r>
      <w:r w:rsidRPr="000B32B0">
        <w:rPr>
          <w:rFonts w:ascii="Calibri" w:hAnsi="Calibri" w:cs="Calibri"/>
          <w:b/>
          <w:spacing w:val="-3"/>
        </w:rPr>
        <w:tab/>
      </w:r>
      <w:r w:rsidRPr="000B32B0">
        <w:rPr>
          <w:rFonts w:ascii="Calibri" w:hAnsi="Calibri" w:cs="Calibri"/>
          <w:b/>
          <w:spacing w:val="-3"/>
        </w:rPr>
        <w:tab/>
      </w:r>
      <w:r w:rsidRPr="000B32B0">
        <w:rPr>
          <w:rFonts w:ascii="Calibri" w:hAnsi="Calibri" w:cs="Calibri"/>
          <w:b/>
          <w:spacing w:val="-3"/>
          <w:u w:val="single"/>
        </w:rPr>
        <w:tab/>
      </w:r>
      <w:r w:rsidRPr="000B32B0">
        <w:rPr>
          <w:rFonts w:ascii="Calibri" w:hAnsi="Calibri" w:cs="Calibri"/>
          <w:b/>
          <w:spacing w:val="-3"/>
        </w:rPr>
        <w:tab/>
        <w:t>500</w:t>
      </w:r>
    </w:p>
    <w:p w:rsidR="00F95D00" w:rsidRDefault="00F95D00" w:rsidP="00F95D00">
      <w:pPr>
        <w:tabs>
          <w:tab w:val="left" w:pos="-720"/>
        </w:tabs>
        <w:suppressAutoHyphens/>
        <w:rPr>
          <w:rFonts w:ascii="Calibri" w:hAnsi="Calibri" w:cs="Calibri"/>
          <w:b/>
          <w:spacing w:val="-3"/>
        </w:rPr>
      </w:pPr>
    </w:p>
    <w:p w:rsidR="008E31D2" w:rsidRDefault="008E31D2" w:rsidP="008E31D2">
      <w:r>
        <w:t>All other pertinent information for RFP #</w:t>
      </w:r>
      <w:r w:rsidR="00C242BC">
        <w:t xml:space="preserve"> </w:t>
      </w:r>
      <w:r w:rsidR="00F95D00">
        <w:t>‘19/29/P</w:t>
      </w:r>
      <w:r w:rsidR="00C242BC">
        <w:t xml:space="preserve"> </w:t>
      </w:r>
      <w:r>
        <w:t xml:space="preserve"> will remain the same.</w:t>
      </w:r>
    </w:p>
    <w:p w:rsidR="008E31D2" w:rsidRDefault="008E31D2" w:rsidP="008E31D2"/>
    <w:p w:rsidR="008E31D2" w:rsidRDefault="008E31D2" w:rsidP="008E31D2"/>
    <w:p w:rsidR="008E31D2" w:rsidRDefault="008E31D2" w:rsidP="008E31D2"/>
    <w:p w:rsidR="008E31D2" w:rsidRDefault="008E31D2" w:rsidP="008E31D2"/>
    <w:p w:rsidR="008E31D2" w:rsidRDefault="008E31D2" w:rsidP="008E31D2">
      <w:r>
        <w:t>_________________________________________________</w:t>
      </w:r>
    </w:p>
    <w:p w:rsidR="008E31D2" w:rsidRDefault="008E31D2" w:rsidP="008E31D2">
      <w:r>
        <w:t>RECEIPT ACKNOWLEDGE BY PROPONENT</w:t>
      </w:r>
    </w:p>
    <w:p w:rsidR="00B94458" w:rsidRDefault="008E31D2" w:rsidP="008E31D2">
      <w:r>
        <w:tab/>
      </w:r>
    </w:p>
    <w:sectPr w:rsidR="00B94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FE" w:rsidRDefault="000567FE" w:rsidP="00897F76">
      <w:r>
        <w:separator/>
      </w:r>
    </w:p>
  </w:endnote>
  <w:endnote w:type="continuationSeparator" w:id="0">
    <w:p w:rsidR="000567FE" w:rsidRDefault="000567FE" w:rsidP="0089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FE" w:rsidRDefault="000567FE" w:rsidP="00897F76">
      <w:r>
        <w:separator/>
      </w:r>
    </w:p>
  </w:footnote>
  <w:footnote w:type="continuationSeparator" w:id="0">
    <w:p w:rsidR="000567FE" w:rsidRDefault="000567FE" w:rsidP="0089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76" w:rsidRDefault="00897F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-361950</wp:posOffset>
          </wp:positionV>
          <wp:extent cx="7766050" cy="2501900"/>
          <wp:effectExtent l="0" t="0" r="6350" b="0"/>
          <wp:wrapTight wrapText="bothSides">
            <wp:wrapPolygon edited="0">
              <wp:start x="0" y="0"/>
              <wp:lineTo x="0" y="21381"/>
              <wp:lineTo x="21565" y="21381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250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65B7"/>
    <w:multiLevelType w:val="hybridMultilevel"/>
    <w:tmpl w:val="6180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76"/>
    <w:rsid w:val="000567FE"/>
    <w:rsid w:val="0006781C"/>
    <w:rsid w:val="00174316"/>
    <w:rsid w:val="004E243A"/>
    <w:rsid w:val="0057069B"/>
    <w:rsid w:val="005A4BB7"/>
    <w:rsid w:val="00601D6E"/>
    <w:rsid w:val="006E22C7"/>
    <w:rsid w:val="00897F76"/>
    <w:rsid w:val="008E31D2"/>
    <w:rsid w:val="00932DA9"/>
    <w:rsid w:val="00947416"/>
    <w:rsid w:val="00B94458"/>
    <w:rsid w:val="00C242BC"/>
    <w:rsid w:val="00C473A4"/>
    <w:rsid w:val="00C612A2"/>
    <w:rsid w:val="00CD7BF8"/>
    <w:rsid w:val="00CF7AA4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F8BD3"/>
  <w15:docId w15:val="{85B034E3-325D-45B7-B330-FDECBAC0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7F76"/>
  </w:style>
  <w:style w:type="paragraph" w:styleId="Footer">
    <w:name w:val="footer"/>
    <w:basedOn w:val="Normal"/>
    <w:link w:val="Foot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7F76"/>
  </w:style>
  <w:style w:type="paragraph" w:styleId="BalloonText">
    <w:name w:val="Balloon Text"/>
    <w:basedOn w:val="Normal"/>
    <w:link w:val="BalloonTextChar"/>
    <w:uiPriority w:val="99"/>
    <w:semiHidden/>
    <w:unhideWhenUsed/>
    <w:rsid w:val="0089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GILBERT H.</dc:creator>
  <cp:lastModifiedBy>ARMIJO-ROUGEMONT, ANTOINETTE M.</cp:lastModifiedBy>
  <cp:revision>2</cp:revision>
  <dcterms:created xsi:type="dcterms:W3CDTF">2019-02-27T23:49:00Z</dcterms:created>
  <dcterms:modified xsi:type="dcterms:W3CDTF">2019-02-27T23:49:00Z</dcterms:modified>
</cp:coreProperties>
</file>