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6" w:rsidRDefault="009F57F6">
      <w:r>
        <w:t>‘1</w:t>
      </w:r>
      <w:r w:rsidR="00FA686C">
        <w:t>8</w:t>
      </w:r>
      <w:r>
        <w:t>/</w:t>
      </w:r>
      <w:r w:rsidR="00FA686C">
        <w:t>28</w:t>
      </w:r>
      <w:r>
        <w:t>/P</w:t>
      </w:r>
    </w:p>
    <w:p w:rsidR="00FA686C" w:rsidRDefault="00FA686C">
      <w:r>
        <w:t>To Develop a Plan for a 21</w:t>
      </w:r>
      <w:r w:rsidRPr="00FA686C">
        <w:rPr>
          <w:vertAlign w:val="superscript"/>
        </w:rPr>
        <w:t>st</w:t>
      </w:r>
      <w:r>
        <w:t xml:space="preserve"> Century Library System in Santa Fe New Mexico</w:t>
      </w:r>
    </w:p>
    <w:p w:rsidR="00FA686C" w:rsidRDefault="00FA686C">
      <w:r>
        <w:t>DATE: 04/05/18</w:t>
      </w:r>
      <w:bookmarkStart w:id="0" w:name="_GoBack"/>
      <w:bookmarkEnd w:id="0"/>
    </w:p>
    <w:p w:rsidR="004E3D74" w:rsidRDefault="00FA686C" w:rsidP="00FA686C">
      <w:r>
        <w:t>Q</w:t>
      </w:r>
      <w:r w:rsidR="00BC21AE">
        <w:t xml:space="preserve">UESTION &amp; ANSWER </w:t>
      </w:r>
      <w:r w:rsidR="00E9438E">
        <w:t xml:space="preserve"> </w:t>
      </w:r>
    </w:p>
    <w:p w:rsidR="00FA686C" w:rsidRDefault="00FA686C" w:rsidP="00FA686C">
      <w:r>
        <w:t>Q- What is the project budget?  The budgeted amount is $</w:t>
      </w:r>
      <w:proofErr w:type="gramStart"/>
      <w:r>
        <w:t>  73,850</w:t>
      </w:r>
      <w:proofErr w:type="gramEnd"/>
      <w:r>
        <w:t>.</w:t>
      </w:r>
    </w:p>
    <w:p w:rsidR="00FA686C" w:rsidRDefault="00FA686C" w:rsidP="00FA686C">
      <w:r>
        <w:t>Q-How many branches does the Santa Fe Public Library (SFPL)</w:t>
      </w:r>
      <w:proofErr w:type="gramStart"/>
      <w:r>
        <w:t>  have</w:t>
      </w:r>
      <w:proofErr w:type="gramEnd"/>
      <w:r>
        <w:t xml:space="preserve">?   </w:t>
      </w:r>
      <w:proofErr w:type="gramStart"/>
      <w:r>
        <w:t>Main library and two branches.</w:t>
      </w:r>
      <w:proofErr w:type="gramEnd"/>
      <w:r>
        <w:t xml:space="preserve">  Main Library 35,929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>;</w:t>
      </w:r>
      <w:proofErr w:type="gramStart"/>
      <w:r>
        <w:t>  La</w:t>
      </w:r>
      <w:proofErr w:type="gramEnd"/>
      <w:r>
        <w:t xml:space="preserve"> </w:t>
      </w:r>
      <w:proofErr w:type="spellStart"/>
      <w:r>
        <w:t>Farge</w:t>
      </w:r>
      <w:proofErr w:type="spellEnd"/>
      <w:r>
        <w:t xml:space="preserve"> Branch 11,593 sq. ft.; Southside Branch, 25,000 </w:t>
      </w:r>
      <w:proofErr w:type="spellStart"/>
      <w:r>
        <w:t>sq</w:t>
      </w:r>
      <w:proofErr w:type="spellEnd"/>
      <w:r>
        <w:t xml:space="preserve"> ft.</w:t>
      </w:r>
    </w:p>
    <w:p w:rsidR="00FA686C" w:rsidRDefault="00FA686C" w:rsidP="00FA686C">
      <w:r>
        <w:t xml:space="preserve">Q-How old are the buildings?   </w:t>
      </w:r>
      <w:proofErr w:type="gramStart"/>
      <w:r>
        <w:t xml:space="preserve">Main Library 30 years old as a library; La </w:t>
      </w:r>
      <w:proofErr w:type="spellStart"/>
      <w:r>
        <w:t>Farge</w:t>
      </w:r>
      <w:proofErr w:type="spellEnd"/>
      <w:r>
        <w:t xml:space="preserve"> Branch 40 years old; Southside 10 Years old.</w:t>
      </w:r>
      <w:proofErr w:type="gramEnd"/>
    </w:p>
    <w:p w:rsidR="00FA686C" w:rsidRDefault="00FA686C" w:rsidP="00FA686C">
      <w:r>
        <w:t>Q-Is there a building or historical district in Santa Fe and are any of the libraries in such a district?  The Main Library is in the City’s Historic District.</w:t>
      </w:r>
    </w:p>
    <w:p w:rsidR="00FA686C" w:rsidRDefault="00FA686C" w:rsidP="00FA686C">
      <w:r>
        <w:t xml:space="preserve">Q-Are there any condition concerns with the libraries?  Main Library was originally a Courthouse; age is 30 years as a library; La </w:t>
      </w:r>
      <w:proofErr w:type="spellStart"/>
      <w:r>
        <w:t>Farge</w:t>
      </w:r>
      <w:proofErr w:type="spellEnd"/>
      <w:r>
        <w:t xml:space="preserve"> Branch at 40 years old is an older facility; The Southside Branch is a 10 year old, green-built building. All libraries have up-to-date computer capacity and Wi Fi.</w:t>
      </w:r>
    </w:p>
    <w:p w:rsidR="00FA686C" w:rsidRDefault="00FA686C" w:rsidP="00FA686C">
      <w:r>
        <w:t xml:space="preserve">Q- Who is your ILS?   </w:t>
      </w:r>
      <w:proofErr w:type="gramStart"/>
      <w:r>
        <w:t>III/Sierra; and PIKA as an overlay.</w:t>
      </w:r>
      <w:proofErr w:type="gramEnd"/>
    </w:p>
    <w:p w:rsidR="00FA686C" w:rsidRDefault="00FA686C" w:rsidP="00FA686C">
      <w:r>
        <w:t>Q-How strong</w:t>
      </w:r>
      <w:proofErr w:type="gramStart"/>
      <w:r>
        <w:t>  is</w:t>
      </w:r>
      <w:proofErr w:type="gramEnd"/>
      <w:r>
        <w:t xml:space="preserve"> the City’s Broadband capability.  The City’s broadband is meeting current capacity; plans ae in the works to expand it.</w:t>
      </w:r>
    </w:p>
    <w:p w:rsidR="00FA686C" w:rsidRDefault="00FA686C" w:rsidP="00FA686C">
      <w:proofErr w:type="gramStart"/>
      <w:r>
        <w:t>Q-General population?</w:t>
      </w:r>
      <w:proofErr w:type="gramEnd"/>
      <w:r>
        <w:t xml:space="preserve"> The SFPL legally serves a Library Service Area of only the City of Santa</w:t>
      </w:r>
      <w:proofErr w:type="gramStart"/>
      <w:r>
        <w:t>  Fe</w:t>
      </w:r>
      <w:proofErr w:type="gramEnd"/>
      <w:r>
        <w:t>, per the State Library. However the Library serves all of Santa Fe County—anyone who lives, works or goes to school in the County. The city’s population is approximately 78,000; double that with the County’s population.</w:t>
      </w:r>
    </w:p>
    <w:p w:rsidR="00FA686C" w:rsidRDefault="00FA686C" w:rsidP="00FA686C">
      <w:r>
        <w:t>Q-Are there other libraries in the County?  The town of Edgewood has a public library; Eldorado</w:t>
      </w:r>
      <w:proofErr w:type="gramStart"/>
      <w:r>
        <w:t>  (</w:t>
      </w:r>
      <w:proofErr w:type="gramEnd"/>
      <w:r>
        <w:t>non-incorporated) has a Community Library ( as determined by the State Library) and Espanola has part of its City in Santa Fe County.</w:t>
      </w:r>
    </w:p>
    <w:p w:rsidR="00FA686C" w:rsidRDefault="00FA686C" w:rsidP="00FA686C">
      <w:r>
        <w:t xml:space="preserve">Q-Does the County </w:t>
      </w:r>
      <w:proofErr w:type="gramStart"/>
      <w:r>
        <w:t>contribute</w:t>
      </w:r>
      <w:proofErr w:type="gramEnd"/>
      <w:r>
        <w:t xml:space="preserve"> to the SFPL’s budget?  The county contributes approximately $25,000 a year.</w:t>
      </w:r>
    </w:p>
    <w:p w:rsidR="00FA686C" w:rsidRDefault="00FA686C" w:rsidP="00FA686C">
      <w:proofErr w:type="gramStart"/>
      <w:r>
        <w:t>Q-Funding?</w:t>
      </w:r>
      <w:proofErr w:type="gramEnd"/>
      <w:r>
        <w:t>  The state of New Mexico has a General Obligation Bond which provides funds for public libraries.</w:t>
      </w:r>
    </w:p>
    <w:p w:rsidR="00FA686C" w:rsidRDefault="00FA686C" w:rsidP="00FA686C">
      <w:r>
        <w:t xml:space="preserve">Q-Does the City strictly select a vendor based on lowest bid?  The City has some discretion in awarding a </w:t>
      </w:r>
      <w:proofErr w:type="gramStart"/>
      <w:r>
        <w:t>bid,</w:t>
      </w:r>
      <w:proofErr w:type="gramEnd"/>
      <w:r>
        <w:t xml:space="preserve"> low bid is only one factor in selecting the vendor who has the qualifications and experience desired.</w:t>
      </w:r>
    </w:p>
    <w:p w:rsidR="00FA686C" w:rsidRDefault="00FA686C" w:rsidP="00FA686C">
      <w:r>
        <w:lastRenderedPageBreak/>
        <w:t>Q- How long is the contract for, when are you expecting completion?  The RFP requests completion in one year.</w:t>
      </w:r>
    </w:p>
    <w:p w:rsidR="00FA686C" w:rsidRDefault="00FA686C" w:rsidP="00FA686C">
      <w:r>
        <w:t>Q-Does the Library have a 501-c-3 number?  The Friends of the Santa Fe Public Library have a 501-c-3 number, and support the library.</w:t>
      </w:r>
    </w:p>
    <w:p w:rsidR="00FA686C" w:rsidRDefault="00FA686C" w:rsidP="00FA686C">
      <w:r>
        <w:t>Q. For out of state companies do we submit the Incorporation certificate?  Yes, the certificate or the agreement your agency operates under.</w:t>
      </w:r>
    </w:p>
    <w:p w:rsidR="00FA686C" w:rsidRDefault="00FA686C" w:rsidP="00FA686C">
      <w:r>
        <w:t xml:space="preserve">Q-What are the reporting requirements? Reporting requirements are outlined in Exhibit “C”; Monthly meetings with the Library Director to update on the survey progress. </w:t>
      </w:r>
    </w:p>
    <w:p w:rsidR="00FA686C" w:rsidRDefault="00FA686C" w:rsidP="00FA686C">
      <w:r>
        <w:t xml:space="preserve">Q- Q. How many proposals do we </w:t>
      </w:r>
      <w:proofErr w:type="gramStart"/>
      <w:r>
        <w:t>submit.</w:t>
      </w:r>
      <w:proofErr w:type="gramEnd"/>
      <w:r>
        <w:t xml:space="preserve">  </w:t>
      </w:r>
      <w:proofErr w:type="gramStart"/>
      <w:r>
        <w:t>One original and seven (7) copies.</w:t>
      </w:r>
      <w:proofErr w:type="gramEnd"/>
    </w:p>
    <w:p w:rsidR="00FA686C" w:rsidRDefault="00FA686C" w:rsidP="00FA686C">
      <w:r>
        <w:t>Q. Is there a page/font</w:t>
      </w:r>
      <w:proofErr w:type="gramStart"/>
      <w:r>
        <w:t>  limitation</w:t>
      </w:r>
      <w:proofErr w:type="gramEnd"/>
      <w:r>
        <w:t>?   No specific page limit/font.</w:t>
      </w:r>
    </w:p>
    <w:p w:rsidR="00FA686C" w:rsidRDefault="00FA686C" w:rsidP="00FA686C"/>
    <w:p w:rsidR="0010247C" w:rsidRDefault="0010247C"/>
    <w:sectPr w:rsidR="0010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4FD"/>
    <w:multiLevelType w:val="hybridMultilevel"/>
    <w:tmpl w:val="3FD6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AE"/>
    <w:rsid w:val="0009284A"/>
    <w:rsid w:val="000B792E"/>
    <w:rsid w:val="000E1FB2"/>
    <w:rsid w:val="0010247C"/>
    <w:rsid w:val="001E0948"/>
    <w:rsid w:val="00255225"/>
    <w:rsid w:val="004711DB"/>
    <w:rsid w:val="004814DB"/>
    <w:rsid w:val="004E3D74"/>
    <w:rsid w:val="005C039D"/>
    <w:rsid w:val="005E1F15"/>
    <w:rsid w:val="00610877"/>
    <w:rsid w:val="006F2311"/>
    <w:rsid w:val="009E6826"/>
    <w:rsid w:val="009F57F6"/>
    <w:rsid w:val="00A46B98"/>
    <w:rsid w:val="00BC21AE"/>
    <w:rsid w:val="00BC2451"/>
    <w:rsid w:val="00BF3339"/>
    <w:rsid w:val="00C258B4"/>
    <w:rsid w:val="00C358DF"/>
    <w:rsid w:val="00D06595"/>
    <w:rsid w:val="00D14C88"/>
    <w:rsid w:val="00D85EE6"/>
    <w:rsid w:val="00DE2B59"/>
    <w:rsid w:val="00E02B77"/>
    <w:rsid w:val="00E14DBD"/>
    <w:rsid w:val="00E9438E"/>
    <w:rsid w:val="00FA686C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KULB, DAVID A.</dc:creator>
  <cp:lastModifiedBy>RODRIGUEZ, SHIRLEY A.</cp:lastModifiedBy>
  <cp:revision>2</cp:revision>
  <cp:lastPrinted>2016-07-21T15:12:00Z</cp:lastPrinted>
  <dcterms:created xsi:type="dcterms:W3CDTF">2018-04-05T22:10:00Z</dcterms:created>
  <dcterms:modified xsi:type="dcterms:W3CDTF">2018-04-05T22:10:00Z</dcterms:modified>
</cp:coreProperties>
</file>